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2670"/>
        <w:gridCol w:w="3816"/>
      </w:tblGrid>
      <w:tr w:rsidR="00E045B3" w:rsidTr="00EE5E08">
        <w:trPr>
          <w:jc w:val="center"/>
        </w:trPr>
        <w:tc>
          <w:tcPr>
            <w:tcW w:w="3606" w:type="dxa"/>
            <w:vAlign w:val="center"/>
          </w:tcPr>
          <w:p w:rsidR="00E045B3" w:rsidRDefault="00E045B3" w:rsidP="00EE5E08">
            <w:pPr>
              <w:spacing w:after="200" w:line="276" w:lineRule="auto"/>
              <w:rPr>
                <w:noProof/>
                <w:lang w:val="en-GB" w:eastAsia="zh-CN"/>
              </w:rPr>
            </w:pPr>
          </w:p>
        </w:tc>
        <w:tc>
          <w:tcPr>
            <w:tcW w:w="2670" w:type="dxa"/>
            <w:vAlign w:val="center"/>
          </w:tcPr>
          <w:p w:rsidR="00E045B3" w:rsidRDefault="00E045B3" w:rsidP="00D055DE">
            <w:pPr>
              <w:jc w:val="center"/>
              <w:rPr>
                <w:rFonts w:ascii="Tahoma" w:hAnsi="Tahoma" w:cs="Tahoma"/>
                <w:noProof/>
                <w:color w:val="0000FF"/>
                <w:sz w:val="15"/>
                <w:szCs w:val="15"/>
                <w:lang w:val="en-GB" w:eastAsia="zh-CN"/>
              </w:rPr>
            </w:pPr>
          </w:p>
        </w:tc>
        <w:tc>
          <w:tcPr>
            <w:tcW w:w="3816" w:type="dxa"/>
            <w:vAlign w:val="center"/>
          </w:tcPr>
          <w:p w:rsidR="00E045B3" w:rsidRDefault="00E045B3" w:rsidP="00D055DE">
            <w:pPr>
              <w:jc w:val="center"/>
              <w:rPr>
                <w:rFonts w:ascii="Arial" w:hAnsi="Arial" w:cs="Arial"/>
                <w:noProof/>
                <w:color w:val="CCCCCC"/>
                <w:sz w:val="21"/>
                <w:szCs w:val="21"/>
                <w:lang w:val="en-GB" w:eastAsia="zh-CN"/>
              </w:rPr>
            </w:pPr>
          </w:p>
        </w:tc>
      </w:tr>
    </w:tbl>
    <w:p w:rsidR="00E045B3" w:rsidRDefault="00E045B3" w:rsidP="00E045B3">
      <w:pPr>
        <w:spacing w:after="160" w:line="259" w:lineRule="auto"/>
        <w:rPr>
          <w:rFonts w:ascii="Arial" w:eastAsia="Arial Unicode MS" w:hAnsi="Arial" w:cs="Arial"/>
          <w:b/>
          <w:color w:val="000000"/>
          <w:sz w:val="20"/>
          <w:szCs w:val="20"/>
          <w:lang w:val="en-GB" w:eastAsia="en-GB"/>
        </w:rPr>
      </w:pPr>
      <w:r w:rsidRPr="00D1756D">
        <w:rPr>
          <w:rFonts w:ascii="Arial" w:eastAsia="Arial Unicode MS" w:hAnsi="Arial" w:cs="Arial"/>
          <w:b/>
          <w:color w:val="000000"/>
          <w:sz w:val="20"/>
          <w:szCs w:val="20"/>
          <w:lang w:val="en-GB" w:eastAsia="en-GB"/>
        </w:rPr>
        <w:t>Primary PE and Sport Premium:  Case study of effective practice</w:t>
      </w:r>
    </w:p>
    <w:p w:rsidR="00EE5E08" w:rsidRDefault="00EE5E08" w:rsidP="00E045B3">
      <w:pPr>
        <w:spacing w:after="160" w:line="259" w:lineRule="auto"/>
        <w:rPr>
          <w:rFonts w:ascii="Arial" w:eastAsia="Arial Unicode MS" w:hAnsi="Arial" w:cs="Arial"/>
          <w:b/>
          <w:color w:val="000000"/>
          <w:sz w:val="20"/>
          <w:szCs w:val="20"/>
          <w:lang w:val="en-GB" w:eastAsia="en-GB"/>
        </w:rPr>
      </w:pPr>
      <w:r>
        <w:rPr>
          <w:rFonts w:ascii="Arial" w:eastAsia="Arial Unicode MS" w:hAnsi="Arial" w:cs="Arial"/>
          <w:b/>
          <w:color w:val="000000"/>
          <w:sz w:val="20"/>
          <w:szCs w:val="20"/>
          <w:lang w:val="en-GB" w:eastAsia="en-GB"/>
        </w:rPr>
        <w:t>Upskilling Teachers to Deliver High Quality PE L</w:t>
      </w:r>
      <w:bookmarkStart w:id="0" w:name="_GoBack"/>
      <w:bookmarkEnd w:id="0"/>
      <w:r>
        <w:rPr>
          <w:rFonts w:ascii="Arial" w:eastAsia="Arial Unicode MS" w:hAnsi="Arial" w:cs="Arial"/>
          <w:b/>
          <w:color w:val="000000"/>
          <w:sz w:val="20"/>
          <w:szCs w:val="20"/>
          <w:lang w:val="en-GB" w:eastAsia="en-GB"/>
        </w:rPr>
        <w:t>essons</w:t>
      </w:r>
    </w:p>
    <w:tbl>
      <w:tblPr>
        <w:tblStyle w:val="TableGrid"/>
        <w:tblW w:w="5000" w:type="pct"/>
        <w:tblLook w:val="04A0" w:firstRow="1" w:lastRow="0" w:firstColumn="1" w:lastColumn="0" w:noHBand="0" w:noVBand="1"/>
      </w:tblPr>
      <w:tblGrid>
        <w:gridCol w:w="10082"/>
      </w:tblGrid>
      <w:tr w:rsidR="00E045B3" w:rsidRPr="00D1756D" w:rsidTr="00EE5E08">
        <w:tc>
          <w:tcPr>
            <w:tcW w:w="10082" w:type="dxa"/>
          </w:tcPr>
          <w:p w:rsidR="00E045B3" w:rsidRDefault="00E045B3" w:rsidP="00D055DE">
            <w:pPr>
              <w:spacing w:after="120"/>
              <w:rPr>
                <w:rFonts w:asciiTheme="minorBidi" w:hAnsiTheme="minorBidi" w:cstheme="minorBidi"/>
                <w:b/>
                <w:sz w:val="20"/>
                <w:szCs w:val="20"/>
              </w:rPr>
            </w:pPr>
            <w:r>
              <w:rPr>
                <w:rFonts w:asciiTheme="minorBidi" w:hAnsiTheme="minorBidi" w:cstheme="minorBidi"/>
                <w:b/>
                <w:sz w:val="20"/>
                <w:szCs w:val="20"/>
              </w:rPr>
              <w:t>Context</w:t>
            </w:r>
            <w:r w:rsidR="00EE5E08">
              <w:rPr>
                <w:rFonts w:asciiTheme="minorBidi" w:hAnsiTheme="minorBidi" w:cstheme="minorBidi"/>
                <w:b/>
                <w:sz w:val="20"/>
                <w:szCs w:val="20"/>
              </w:rPr>
              <w:t>:</w:t>
            </w:r>
          </w:p>
          <w:p w:rsidR="000D35DD" w:rsidRDefault="00DC639B" w:rsidP="00D055DE">
            <w:pPr>
              <w:spacing w:after="120"/>
              <w:rPr>
                <w:rFonts w:asciiTheme="minorBidi" w:hAnsiTheme="minorBidi" w:cstheme="minorBidi"/>
                <w:sz w:val="20"/>
                <w:szCs w:val="20"/>
              </w:rPr>
            </w:pPr>
            <w:r>
              <w:rPr>
                <w:rFonts w:asciiTheme="minorBidi" w:hAnsiTheme="minorBidi" w:cstheme="minorBidi"/>
                <w:sz w:val="20"/>
                <w:szCs w:val="20"/>
              </w:rPr>
              <w:t xml:space="preserve">In January 2015 </w:t>
            </w:r>
            <w:r w:rsidR="000D35DD" w:rsidRPr="00DC639B">
              <w:rPr>
                <w:rFonts w:asciiTheme="minorBidi" w:hAnsiTheme="minorBidi" w:cstheme="minorBidi"/>
                <w:sz w:val="20"/>
                <w:szCs w:val="20"/>
              </w:rPr>
              <w:t>St Joseph’s Catholic Primary School</w:t>
            </w:r>
            <w:r>
              <w:rPr>
                <w:rFonts w:asciiTheme="minorBidi" w:hAnsiTheme="minorBidi" w:cstheme="minorBidi"/>
                <w:sz w:val="20"/>
                <w:szCs w:val="20"/>
              </w:rPr>
              <w:t xml:space="preserve">, Luton was formed from separate Infant and Junior Schools. It </w:t>
            </w:r>
            <w:r w:rsidR="000D35DD" w:rsidRPr="00DC639B">
              <w:rPr>
                <w:rFonts w:asciiTheme="minorBidi" w:hAnsiTheme="minorBidi" w:cstheme="minorBidi"/>
                <w:sz w:val="20"/>
                <w:szCs w:val="20"/>
              </w:rPr>
              <w:t>is a large primary school</w:t>
            </w:r>
            <w:r>
              <w:rPr>
                <w:rFonts w:asciiTheme="minorBidi" w:hAnsiTheme="minorBidi" w:cstheme="minorBidi"/>
                <w:sz w:val="20"/>
                <w:szCs w:val="20"/>
              </w:rPr>
              <w:t xml:space="preserve"> </w:t>
            </w:r>
            <w:r w:rsidR="000D35DD" w:rsidRPr="00DC639B">
              <w:rPr>
                <w:rFonts w:asciiTheme="minorBidi" w:hAnsiTheme="minorBidi" w:cstheme="minorBidi"/>
                <w:sz w:val="20"/>
                <w:szCs w:val="20"/>
              </w:rPr>
              <w:t xml:space="preserve">with a typical mix of teachers and staff that have very different background experience, knowledge and expertise in PE and school sport. </w:t>
            </w:r>
            <w:r w:rsidRPr="00DC639B">
              <w:rPr>
                <w:rFonts w:asciiTheme="minorBidi" w:hAnsiTheme="minorBidi" w:cstheme="minorBidi"/>
                <w:sz w:val="20"/>
                <w:szCs w:val="20"/>
              </w:rPr>
              <w:t>Approx 25% of children do not have English as a first language and approx 15% receive FSM.</w:t>
            </w:r>
          </w:p>
          <w:p w:rsidR="00DC639B" w:rsidRPr="00DC639B" w:rsidRDefault="00DC639B" w:rsidP="00D055DE">
            <w:pPr>
              <w:spacing w:after="120"/>
              <w:rPr>
                <w:rFonts w:asciiTheme="minorBidi" w:hAnsiTheme="minorBidi" w:cstheme="minorBidi"/>
                <w:sz w:val="20"/>
                <w:szCs w:val="20"/>
              </w:rPr>
            </w:pPr>
            <w:r>
              <w:rPr>
                <w:rFonts w:asciiTheme="minorBidi" w:hAnsiTheme="minorBidi" w:cstheme="minorBidi"/>
                <w:sz w:val="20"/>
                <w:szCs w:val="20"/>
              </w:rPr>
              <w:lastRenderedPageBreak/>
              <w:t>The school takes part in the School Games (it</w:t>
            </w:r>
            <w:r w:rsidR="006417D2">
              <w:rPr>
                <w:rFonts w:asciiTheme="minorBidi" w:hAnsiTheme="minorBidi" w:cstheme="minorBidi"/>
                <w:sz w:val="20"/>
                <w:szCs w:val="20"/>
              </w:rPr>
              <w:t>’</w:t>
            </w:r>
            <w:r>
              <w:rPr>
                <w:rFonts w:asciiTheme="minorBidi" w:hAnsiTheme="minorBidi" w:cstheme="minorBidi"/>
                <w:sz w:val="20"/>
                <w:szCs w:val="20"/>
              </w:rPr>
              <w:t xml:space="preserve">s represented in approx half of the sports and events taking place) </w:t>
            </w:r>
            <w:r w:rsidR="001114A4">
              <w:rPr>
                <w:rFonts w:asciiTheme="minorBidi" w:hAnsiTheme="minorBidi" w:cstheme="minorBidi"/>
                <w:sz w:val="20"/>
                <w:szCs w:val="20"/>
              </w:rPr>
              <w:t xml:space="preserve">and provides a good level of extracurricular opportunities supported by its own and external staff. It recognizes the importance of PE and School Sport. </w:t>
            </w:r>
          </w:p>
          <w:p w:rsidR="00E045B3" w:rsidRPr="00D1756D" w:rsidRDefault="00E045B3" w:rsidP="006417D2">
            <w:pPr>
              <w:pStyle w:val="NoSpacing"/>
              <w:rPr>
                <w:rFonts w:asciiTheme="minorBidi" w:hAnsiTheme="minorBidi" w:cstheme="minorBidi"/>
                <w:sz w:val="20"/>
                <w:szCs w:val="20"/>
              </w:rPr>
            </w:pPr>
          </w:p>
        </w:tc>
      </w:tr>
      <w:tr w:rsidR="00E045B3" w:rsidRPr="00D1756D" w:rsidTr="00EE5E08">
        <w:tc>
          <w:tcPr>
            <w:tcW w:w="10082" w:type="dxa"/>
          </w:tcPr>
          <w:p w:rsidR="00E045B3" w:rsidRDefault="00E045B3" w:rsidP="00D055DE">
            <w:pPr>
              <w:spacing w:after="120"/>
              <w:rPr>
                <w:rFonts w:asciiTheme="minorBidi" w:hAnsiTheme="minorBidi" w:cstheme="minorBidi"/>
                <w:b/>
                <w:sz w:val="20"/>
                <w:szCs w:val="20"/>
              </w:rPr>
            </w:pPr>
            <w:r w:rsidRPr="00D1756D">
              <w:rPr>
                <w:rFonts w:asciiTheme="minorBidi" w:hAnsiTheme="minorBidi" w:cstheme="minorBidi"/>
                <w:b/>
                <w:sz w:val="20"/>
                <w:szCs w:val="20"/>
              </w:rPr>
              <w:lastRenderedPageBreak/>
              <w:t>What actions were taken? Who was involved? What did they do? What did it look like?</w:t>
            </w:r>
          </w:p>
          <w:p w:rsidR="001114A4" w:rsidRDefault="001114A4" w:rsidP="00D055DE">
            <w:pPr>
              <w:spacing w:after="120"/>
              <w:rPr>
                <w:rFonts w:asciiTheme="minorBidi" w:hAnsiTheme="minorBidi" w:cstheme="minorBidi"/>
                <w:sz w:val="20"/>
                <w:szCs w:val="20"/>
              </w:rPr>
            </w:pPr>
            <w:r w:rsidRPr="001114A4">
              <w:rPr>
                <w:rFonts w:asciiTheme="minorBidi" w:hAnsiTheme="minorBidi" w:cstheme="minorBidi"/>
                <w:sz w:val="20"/>
                <w:szCs w:val="20"/>
              </w:rPr>
              <w:t>The head</w:t>
            </w:r>
            <w:r w:rsidR="00EE5E08">
              <w:rPr>
                <w:rFonts w:asciiTheme="minorBidi" w:hAnsiTheme="minorBidi" w:cstheme="minorBidi"/>
                <w:sz w:val="20"/>
                <w:szCs w:val="20"/>
              </w:rPr>
              <w:t xml:space="preserve"> </w:t>
            </w:r>
            <w:r w:rsidRPr="001114A4">
              <w:rPr>
                <w:rFonts w:asciiTheme="minorBidi" w:hAnsiTheme="minorBidi" w:cstheme="minorBidi"/>
                <w:sz w:val="20"/>
                <w:szCs w:val="20"/>
              </w:rPr>
              <w:t>teacher</w:t>
            </w:r>
            <w:r>
              <w:rPr>
                <w:rFonts w:asciiTheme="minorBidi" w:hAnsiTheme="minorBidi" w:cstheme="minorBidi"/>
                <w:sz w:val="20"/>
                <w:szCs w:val="20"/>
              </w:rPr>
              <w:t xml:space="preserve"> and PE coordinator</w:t>
            </w:r>
            <w:r w:rsidRPr="001114A4">
              <w:rPr>
                <w:rFonts w:asciiTheme="minorBidi" w:hAnsiTheme="minorBidi" w:cstheme="minorBidi"/>
                <w:sz w:val="20"/>
                <w:szCs w:val="20"/>
              </w:rPr>
              <w:t xml:space="preserve"> recognized </w:t>
            </w:r>
            <w:r>
              <w:rPr>
                <w:rFonts w:asciiTheme="minorBidi" w:hAnsiTheme="minorBidi" w:cstheme="minorBidi"/>
                <w:sz w:val="20"/>
                <w:szCs w:val="20"/>
              </w:rPr>
              <w:t>that there were staff who were highly motivated and experienced classroom practitioners but that not all of them had the expertise, knowledge or confidence to deliver HQ PE curriculu</w:t>
            </w:r>
            <w:r w:rsidR="006417D2">
              <w:rPr>
                <w:rFonts w:asciiTheme="minorBidi" w:hAnsiTheme="minorBidi" w:cstheme="minorBidi"/>
                <w:sz w:val="20"/>
                <w:szCs w:val="20"/>
              </w:rPr>
              <w:t>m lessons.  The school supports</w:t>
            </w:r>
            <w:r>
              <w:rPr>
                <w:rFonts w:asciiTheme="minorBidi" w:hAnsiTheme="minorBidi" w:cstheme="minorBidi"/>
                <w:sz w:val="20"/>
                <w:szCs w:val="20"/>
              </w:rPr>
              <w:t xml:space="preserve"> the philosophy of the curriculum being delivered by teachers and so commissioned an intensive programme of support for individual staff during their lessons.</w:t>
            </w:r>
          </w:p>
          <w:p w:rsidR="001114A4" w:rsidRDefault="001114A4" w:rsidP="001114A4">
            <w:pPr>
              <w:rPr>
                <w:rFonts w:asciiTheme="minorBidi" w:hAnsiTheme="minorBidi" w:cstheme="minorBidi"/>
                <w:sz w:val="20"/>
                <w:szCs w:val="20"/>
              </w:rPr>
            </w:pPr>
            <w:r>
              <w:rPr>
                <w:rFonts w:asciiTheme="minorBidi" w:hAnsiTheme="minorBidi" w:cstheme="minorBidi"/>
                <w:sz w:val="20"/>
                <w:szCs w:val="20"/>
              </w:rPr>
              <w:t>Experienced practitioners were brought in to work 1 on 1 with individual teachers dur</w:t>
            </w:r>
            <w:r w:rsidR="004D7C54">
              <w:rPr>
                <w:rFonts w:asciiTheme="minorBidi" w:hAnsiTheme="minorBidi" w:cstheme="minorBidi"/>
                <w:sz w:val="20"/>
                <w:szCs w:val="20"/>
              </w:rPr>
              <w:t xml:space="preserve">ing the course of </w:t>
            </w:r>
            <w:r w:rsidR="00EE5E08">
              <w:rPr>
                <w:rFonts w:asciiTheme="minorBidi" w:hAnsiTheme="minorBidi" w:cstheme="minorBidi"/>
                <w:sz w:val="20"/>
                <w:szCs w:val="20"/>
              </w:rPr>
              <w:t>their lessons over a period of six</w:t>
            </w:r>
            <w:r w:rsidR="004D7C54">
              <w:rPr>
                <w:rFonts w:asciiTheme="minorBidi" w:hAnsiTheme="minorBidi" w:cstheme="minorBidi"/>
                <w:sz w:val="20"/>
                <w:szCs w:val="20"/>
              </w:rPr>
              <w:t xml:space="preserve"> weeks per teacher. </w:t>
            </w:r>
            <w:r>
              <w:rPr>
                <w:rFonts w:asciiTheme="minorBidi" w:hAnsiTheme="minorBidi" w:cstheme="minorBidi"/>
                <w:sz w:val="20"/>
                <w:szCs w:val="20"/>
              </w:rPr>
              <w:t>The benefits of this include</w:t>
            </w:r>
            <w:r w:rsidR="004D7C54">
              <w:rPr>
                <w:rFonts w:asciiTheme="minorBidi" w:hAnsiTheme="minorBidi" w:cstheme="minorBidi"/>
                <w:sz w:val="20"/>
                <w:szCs w:val="20"/>
              </w:rPr>
              <w:t>d</w:t>
            </w:r>
          </w:p>
          <w:p w:rsidR="004D7C54" w:rsidRDefault="004D7C54" w:rsidP="001114A4">
            <w:pPr>
              <w:rPr>
                <w:rFonts w:asciiTheme="minorBidi" w:hAnsiTheme="minorBidi" w:cstheme="minorBidi"/>
                <w:sz w:val="20"/>
                <w:szCs w:val="20"/>
              </w:rPr>
            </w:pPr>
          </w:p>
          <w:p w:rsidR="001114A4" w:rsidRDefault="00EE5E08" w:rsidP="004D7C54">
            <w:pPr>
              <w:pStyle w:val="ListParagraph"/>
              <w:numPr>
                <w:ilvl w:val="0"/>
                <w:numId w:val="1"/>
              </w:numPr>
              <w:rPr>
                <w:rFonts w:ascii="Arial" w:hAnsi="Arial" w:cs="Arial"/>
                <w:sz w:val="20"/>
              </w:rPr>
            </w:pPr>
            <w:r>
              <w:rPr>
                <w:rFonts w:ascii="Arial" w:hAnsi="Arial" w:cs="Arial"/>
                <w:sz w:val="20"/>
              </w:rPr>
              <w:t>t</w:t>
            </w:r>
            <w:r w:rsidR="004D7C54" w:rsidRPr="004D7C54">
              <w:rPr>
                <w:rFonts w:ascii="Arial" w:hAnsi="Arial" w:cs="Arial"/>
                <w:sz w:val="20"/>
              </w:rPr>
              <w:t xml:space="preserve">eachers </w:t>
            </w:r>
            <w:r w:rsidR="001114A4" w:rsidRPr="004D7C54">
              <w:rPr>
                <w:rFonts w:ascii="Arial" w:hAnsi="Arial" w:cs="Arial"/>
                <w:sz w:val="20"/>
              </w:rPr>
              <w:t>working with their own class so staff can see the progression over time</w:t>
            </w:r>
            <w:r w:rsidR="004D7C54" w:rsidRPr="004D7C54">
              <w:rPr>
                <w:rFonts w:ascii="Arial" w:hAnsi="Arial" w:cs="Arial"/>
                <w:sz w:val="20"/>
              </w:rPr>
              <w:t xml:space="preserve"> and how things work in practice</w:t>
            </w:r>
          </w:p>
          <w:p w:rsidR="004D7C54" w:rsidRPr="004D7C54" w:rsidRDefault="00EE5E08" w:rsidP="004D7C54">
            <w:pPr>
              <w:pStyle w:val="ListParagraph"/>
              <w:numPr>
                <w:ilvl w:val="0"/>
                <w:numId w:val="1"/>
              </w:numPr>
              <w:rPr>
                <w:rFonts w:ascii="Arial" w:hAnsi="Arial" w:cs="Arial"/>
                <w:sz w:val="20"/>
              </w:rPr>
            </w:pPr>
            <w:r>
              <w:rPr>
                <w:rFonts w:ascii="Arial" w:hAnsi="Arial" w:cs="Arial"/>
                <w:sz w:val="20"/>
              </w:rPr>
              <w:t>t</w:t>
            </w:r>
            <w:r w:rsidR="004D7C54">
              <w:rPr>
                <w:rFonts w:ascii="Arial" w:hAnsi="Arial" w:cs="Arial"/>
                <w:sz w:val="20"/>
              </w:rPr>
              <w:t>eachers were able to increase their ability to deliver HQ lessons by focusing on their own areas for improvement</w:t>
            </w:r>
          </w:p>
          <w:p w:rsidR="001114A4" w:rsidRPr="004D7C54" w:rsidRDefault="001114A4" w:rsidP="004D7C54">
            <w:pPr>
              <w:pStyle w:val="ListParagraph"/>
              <w:numPr>
                <w:ilvl w:val="0"/>
                <w:numId w:val="1"/>
              </w:numPr>
              <w:rPr>
                <w:rFonts w:ascii="Arial" w:hAnsi="Arial" w:cs="Arial"/>
                <w:sz w:val="20"/>
              </w:rPr>
            </w:pPr>
            <w:r w:rsidRPr="004D7C54">
              <w:rPr>
                <w:rFonts w:ascii="Arial" w:hAnsi="Arial" w:cs="Arial"/>
                <w:sz w:val="20"/>
              </w:rPr>
              <w:t xml:space="preserve">the topic they would like to work on </w:t>
            </w:r>
            <w:r w:rsidR="004D7C54" w:rsidRPr="004D7C54">
              <w:rPr>
                <w:rFonts w:ascii="Arial" w:hAnsi="Arial" w:cs="Arial"/>
                <w:sz w:val="20"/>
              </w:rPr>
              <w:t>can be specifically tailored to their own and children’s needs</w:t>
            </w:r>
          </w:p>
          <w:p w:rsidR="001114A4" w:rsidRDefault="001114A4" w:rsidP="004D7C54">
            <w:pPr>
              <w:pStyle w:val="ListParagraph"/>
              <w:numPr>
                <w:ilvl w:val="0"/>
                <w:numId w:val="1"/>
              </w:numPr>
              <w:rPr>
                <w:rFonts w:ascii="Arial" w:hAnsi="Arial" w:cs="Arial"/>
                <w:sz w:val="20"/>
              </w:rPr>
            </w:pPr>
            <w:r w:rsidRPr="004D7C54">
              <w:rPr>
                <w:rFonts w:ascii="Arial" w:hAnsi="Arial" w:cs="Arial"/>
                <w:sz w:val="20"/>
              </w:rPr>
              <w:t>no</w:t>
            </w:r>
            <w:r w:rsidR="004D7C54" w:rsidRPr="004D7C54">
              <w:rPr>
                <w:rFonts w:ascii="Arial" w:hAnsi="Arial" w:cs="Arial"/>
                <w:sz w:val="20"/>
              </w:rPr>
              <w:t xml:space="preserve"> </w:t>
            </w:r>
            <w:r w:rsidRPr="004D7C54">
              <w:rPr>
                <w:rFonts w:ascii="Arial" w:hAnsi="Arial" w:cs="Arial"/>
                <w:sz w:val="20"/>
              </w:rPr>
              <w:t xml:space="preserve">further time out of class or after school </w:t>
            </w:r>
            <w:r w:rsidR="004D7C54" w:rsidRPr="004D7C54">
              <w:rPr>
                <w:rFonts w:ascii="Arial" w:hAnsi="Arial" w:cs="Arial"/>
                <w:sz w:val="20"/>
              </w:rPr>
              <w:t xml:space="preserve">is </w:t>
            </w:r>
            <w:r w:rsidRPr="004D7C54">
              <w:rPr>
                <w:rFonts w:ascii="Arial" w:hAnsi="Arial" w:cs="Arial"/>
                <w:sz w:val="20"/>
              </w:rPr>
              <w:t xml:space="preserve">required for the teacher (other than </w:t>
            </w:r>
            <w:r w:rsidR="004D7C54" w:rsidRPr="004D7C54">
              <w:rPr>
                <w:rFonts w:ascii="Arial" w:hAnsi="Arial" w:cs="Arial"/>
                <w:sz w:val="20"/>
              </w:rPr>
              <w:t xml:space="preserve">feedback and </w:t>
            </w:r>
            <w:r w:rsidRPr="004D7C54">
              <w:rPr>
                <w:rFonts w:ascii="Arial" w:hAnsi="Arial" w:cs="Arial"/>
                <w:sz w:val="20"/>
              </w:rPr>
              <w:t xml:space="preserve">planning for </w:t>
            </w:r>
            <w:r w:rsidR="004D7C54" w:rsidRPr="004D7C54">
              <w:rPr>
                <w:rFonts w:ascii="Arial" w:hAnsi="Arial" w:cs="Arial"/>
                <w:sz w:val="20"/>
              </w:rPr>
              <w:t xml:space="preserve">the </w:t>
            </w:r>
            <w:r w:rsidRPr="004D7C54">
              <w:rPr>
                <w:rFonts w:ascii="Arial" w:hAnsi="Arial" w:cs="Arial"/>
                <w:sz w:val="20"/>
              </w:rPr>
              <w:t xml:space="preserve">next lesson) </w:t>
            </w:r>
          </w:p>
          <w:p w:rsidR="004D7C54" w:rsidRPr="004D7C54" w:rsidRDefault="00EE5E08" w:rsidP="004D7C54">
            <w:pPr>
              <w:pStyle w:val="ListParagraph"/>
              <w:numPr>
                <w:ilvl w:val="0"/>
                <w:numId w:val="1"/>
              </w:numPr>
              <w:rPr>
                <w:rFonts w:ascii="Arial" w:hAnsi="Arial" w:cs="Arial"/>
                <w:sz w:val="20"/>
              </w:rPr>
            </w:pPr>
            <w:r>
              <w:rPr>
                <w:rFonts w:ascii="Arial" w:hAnsi="Arial" w:cs="Arial"/>
                <w:sz w:val="20"/>
              </w:rPr>
              <w:t>e</w:t>
            </w:r>
            <w:r w:rsidR="004D7C54">
              <w:rPr>
                <w:rFonts w:ascii="Arial" w:hAnsi="Arial" w:cs="Arial"/>
                <w:sz w:val="20"/>
              </w:rPr>
              <w:t>verybody had support, so even those confident in the delivery of PE could gain different ideas and  ways to deliver HQ PE</w:t>
            </w:r>
          </w:p>
          <w:p w:rsidR="00E045B3" w:rsidRPr="00D1756D" w:rsidRDefault="00E045B3" w:rsidP="006417D2">
            <w:pPr>
              <w:pStyle w:val="NoSpacing"/>
              <w:rPr>
                <w:rFonts w:asciiTheme="minorBidi" w:hAnsiTheme="minorBidi" w:cstheme="minorBidi"/>
                <w:sz w:val="20"/>
                <w:szCs w:val="20"/>
              </w:rPr>
            </w:pPr>
          </w:p>
        </w:tc>
      </w:tr>
      <w:tr w:rsidR="00E045B3" w:rsidRPr="00D1756D" w:rsidTr="00EE5E08">
        <w:tc>
          <w:tcPr>
            <w:tcW w:w="10082" w:type="dxa"/>
          </w:tcPr>
          <w:p w:rsidR="004D7C54" w:rsidRDefault="00E045B3" w:rsidP="00D055DE">
            <w:pPr>
              <w:spacing w:after="120"/>
              <w:rPr>
                <w:rFonts w:asciiTheme="minorBidi" w:hAnsiTheme="minorBidi" w:cstheme="minorBidi"/>
                <w:b/>
                <w:sz w:val="20"/>
                <w:szCs w:val="20"/>
              </w:rPr>
            </w:pPr>
            <w:r w:rsidRPr="00D1756D">
              <w:rPr>
                <w:rFonts w:asciiTheme="minorBidi" w:hAnsiTheme="minorBidi" w:cstheme="minorBidi"/>
                <w:b/>
                <w:sz w:val="20"/>
                <w:szCs w:val="20"/>
              </w:rPr>
              <w:t xml:space="preserve">What was the impact on participants? What have been the positive impacts of this work on the young people? </w:t>
            </w:r>
          </w:p>
          <w:p w:rsidR="004D7C54" w:rsidRDefault="004D7C54" w:rsidP="004D7C54">
            <w:pPr>
              <w:spacing w:after="200" w:line="276" w:lineRule="auto"/>
              <w:contextualSpacing/>
              <w:rPr>
                <w:rFonts w:ascii="Arial" w:hAnsi="Arial" w:cs="Arial"/>
                <w:sz w:val="20"/>
                <w:szCs w:val="22"/>
                <w:lang w:val="en-GB" w:eastAsia="en-GB"/>
              </w:rPr>
            </w:pPr>
          </w:p>
          <w:p w:rsidR="004D7C54" w:rsidRPr="004D7C54" w:rsidRDefault="004D7C54" w:rsidP="004D7C54">
            <w:pPr>
              <w:spacing w:after="200" w:line="276" w:lineRule="auto"/>
              <w:contextualSpacing/>
              <w:rPr>
                <w:rFonts w:ascii="Arial" w:hAnsi="Arial" w:cs="Arial"/>
                <w:sz w:val="20"/>
                <w:szCs w:val="22"/>
                <w:lang w:val="en-GB" w:eastAsia="en-GB"/>
              </w:rPr>
            </w:pPr>
            <w:r>
              <w:rPr>
                <w:rFonts w:ascii="Arial" w:hAnsi="Arial" w:cs="Arial"/>
                <w:sz w:val="20"/>
                <w:szCs w:val="22"/>
                <w:lang w:val="en-GB" w:eastAsia="en-GB"/>
              </w:rPr>
              <w:t xml:space="preserve">Children are taking part in improved quality lessons which </w:t>
            </w:r>
            <w:r w:rsidR="00EE5E08">
              <w:rPr>
                <w:rFonts w:ascii="Arial" w:hAnsi="Arial" w:cs="Arial"/>
                <w:sz w:val="20"/>
                <w:szCs w:val="22"/>
                <w:lang w:val="en-GB" w:eastAsia="en-GB"/>
              </w:rPr>
              <w:t xml:space="preserve">has an </w:t>
            </w:r>
            <w:r>
              <w:rPr>
                <w:rFonts w:ascii="Arial" w:hAnsi="Arial" w:cs="Arial"/>
                <w:sz w:val="20"/>
                <w:szCs w:val="22"/>
                <w:lang w:val="en-GB" w:eastAsia="en-GB"/>
              </w:rPr>
              <w:t>impact</w:t>
            </w:r>
            <w:r w:rsidR="00EE5E08">
              <w:rPr>
                <w:rFonts w:ascii="Arial" w:hAnsi="Arial" w:cs="Arial"/>
                <w:sz w:val="20"/>
                <w:szCs w:val="22"/>
                <w:lang w:val="en-GB" w:eastAsia="en-GB"/>
              </w:rPr>
              <w:t xml:space="preserve"> on</w:t>
            </w:r>
            <w:r>
              <w:rPr>
                <w:rFonts w:ascii="Arial" w:hAnsi="Arial" w:cs="Arial"/>
                <w:sz w:val="20"/>
                <w:szCs w:val="22"/>
                <w:lang w:val="en-GB" w:eastAsia="en-GB"/>
              </w:rPr>
              <w:t xml:space="preserve"> their attitudes and confidence to take part and achieve. </w:t>
            </w:r>
            <w:r w:rsidR="001949B1">
              <w:rPr>
                <w:rFonts w:ascii="Arial" w:hAnsi="Arial" w:cs="Arial"/>
                <w:sz w:val="20"/>
                <w:szCs w:val="22"/>
                <w:lang w:val="en-GB" w:eastAsia="en-GB"/>
              </w:rPr>
              <w:t xml:space="preserve">Lessons are more active with more time given to activity and less to teacher talk. Lessons are more competitive and/or personally challenging for children – they are challenged to improve their personal bests. Lessons are better differentiated so that children can achieve success at their own level and with similar ability peers. </w:t>
            </w:r>
          </w:p>
          <w:p w:rsidR="00E045B3" w:rsidRPr="00D1756D" w:rsidRDefault="00E045B3" w:rsidP="006417D2">
            <w:pPr>
              <w:rPr>
                <w:rFonts w:asciiTheme="minorBidi" w:hAnsiTheme="minorBidi" w:cstheme="minorBidi"/>
                <w:sz w:val="20"/>
                <w:szCs w:val="20"/>
              </w:rPr>
            </w:pPr>
          </w:p>
        </w:tc>
      </w:tr>
      <w:tr w:rsidR="00E045B3" w:rsidRPr="00D1756D" w:rsidTr="00EE5E08">
        <w:tc>
          <w:tcPr>
            <w:tcW w:w="10082" w:type="dxa"/>
          </w:tcPr>
          <w:p w:rsidR="00E045B3" w:rsidRPr="00D1756D" w:rsidRDefault="00E045B3" w:rsidP="00D055DE">
            <w:pPr>
              <w:spacing w:after="120"/>
              <w:rPr>
                <w:rFonts w:asciiTheme="minorBidi" w:hAnsiTheme="minorBidi" w:cstheme="minorBidi"/>
                <w:b/>
                <w:sz w:val="20"/>
                <w:szCs w:val="20"/>
              </w:rPr>
            </w:pPr>
            <w:r w:rsidRPr="00D1756D">
              <w:rPr>
                <w:rFonts w:asciiTheme="minorBidi" w:hAnsiTheme="minorBidi" w:cstheme="minorBidi"/>
                <w:b/>
                <w:sz w:val="20"/>
                <w:szCs w:val="20"/>
              </w:rPr>
              <w:t xml:space="preserve">What was the impact on the school/cluster of schools? </w:t>
            </w:r>
          </w:p>
          <w:p w:rsidR="001949B1" w:rsidRDefault="001949B1" w:rsidP="00D055DE">
            <w:pPr>
              <w:rPr>
                <w:rFonts w:asciiTheme="minorBidi" w:hAnsiTheme="minorBidi" w:cstheme="minorBidi"/>
                <w:color w:val="FF0000"/>
                <w:sz w:val="20"/>
                <w:szCs w:val="20"/>
              </w:rPr>
            </w:pPr>
          </w:p>
          <w:p w:rsidR="001949B1" w:rsidRPr="004D7C54" w:rsidRDefault="001949B1" w:rsidP="001949B1">
            <w:pPr>
              <w:spacing w:after="120"/>
              <w:rPr>
                <w:rFonts w:ascii="Arial" w:hAnsi="Arial" w:cs="Arial"/>
                <w:sz w:val="20"/>
              </w:rPr>
            </w:pPr>
            <w:r w:rsidRPr="004D7C54">
              <w:rPr>
                <w:rFonts w:ascii="Arial" w:hAnsi="Arial" w:cs="Arial"/>
                <w:sz w:val="20"/>
              </w:rPr>
              <w:t>The m</w:t>
            </w:r>
            <w:r>
              <w:rPr>
                <w:rFonts w:ascii="Arial" w:hAnsi="Arial" w:cs="Arial"/>
                <w:sz w:val="20"/>
              </w:rPr>
              <w:t>ain outcomes reported were the confidence of teachers to teach high quality lessons;</w:t>
            </w:r>
          </w:p>
          <w:p w:rsidR="001949B1" w:rsidRPr="004D7C54" w:rsidRDefault="001949B1" w:rsidP="001949B1">
            <w:pPr>
              <w:numPr>
                <w:ilvl w:val="0"/>
                <w:numId w:val="2"/>
              </w:numPr>
              <w:spacing w:after="200" w:line="276" w:lineRule="auto"/>
              <w:contextualSpacing/>
              <w:rPr>
                <w:rFonts w:ascii="Arial" w:hAnsi="Arial" w:cs="Arial"/>
                <w:sz w:val="20"/>
                <w:szCs w:val="22"/>
                <w:lang w:val="en-GB" w:eastAsia="en-GB"/>
              </w:rPr>
            </w:pPr>
            <w:r w:rsidRPr="004D7C54">
              <w:rPr>
                <w:rFonts w:ascii="Arial" w:hAnsi="Arial" w:cs="Arial"/>
                <w:sz w:val="20"/>
                <w:szCs w:val="22"/>
                <w:lang w:val="en-GB" w:eastAsia="en-GB"/>
              </w:rPr>
              <w:t xml:space="preserve">‘I have </w:t>
            </w:r>
            <w:r>
              <w:rPr>
                <w:rFonts w:ascii="Arial" w:hAnsi="Arial" w:cs="Arial"/>
                <w:sz w:val="20"/>
                <w:szCs w:val="22"/>
                <w:lang w:val="en-GB" w:eastAsia="en-GB"/>
              </w:rPr>
              <w:t>rarely</w:t>
            </w:r>
            <w:r w:rsidRPr="004D7C54">
              <w:rPr>
                <w:rFonts w:ascii="Arial" w:hAnsi="Arial" w:cs="Arial"/>
                <w:sz w:val="20"/>
                <w:szCs w:val="22"/>
                <w:lang w:val="en-GB" w:eastAsia="en-GB"/>
              </w:rPr>
              <w:t xml:space="preserve"> got out large apparatus in 24 y</w:t>
            </w:r>
            <w:r w:rsidR="00EE5E08">
              <w:rPr>
                <w:rFonts w:ascii="Arial" w:hAnsi="Arial" w:cs="Arial"/>
                <w:sz w:val="20"/>
                <w:szCs w:val="22"/>
                <w:lang w:val="en-GB" w:eastAsia="en-GB"/>
              </w:rPr>
              <w:t>ea</w:t>
            </w:r>
            <w:r w:rsidRPr="004D7C54">
              <w:rPr>
                <w:rFonts w:ascii="Arial" w:hAnsi="Arial" w:cs="Arial"/>
                <w:sz w:val="20"/>
                <w:szCs w:val="22"/>
                <w:lang w:val="en-GB" w:eastAsia="en-GB"/>
              </w:rPr>
              <w:t>rs of teaching but am now confident to do so’</w:t>
            </w:r>
          </w:p>
          <w:p w:rsidR="001949B1" w:rsidRPr="004D7C54" w:rsidRDefault="001949B1" w:rsidP="001949B1">
            <w:pPr>
              <w:numPr>
                <w:ilvl w:val="0"/>
                <w:numId w:val="2"/>
              </w:numPr>
              <w:spacing w:after="200" w:line="276" w:lineRule="auto"/>
              <w:contextualSpacing/>
              <w:rPr>
                <w:rFonts w:ascii="Arial" w:hAnsi="Arial" w:cs="Arial"/>
                <w:sz w:val="20"/>
                <w:szCs w:val="22"/>
                <w:lang w:val="en-GB" w:eastAsia="en-GB"/>
              </w:rPr>
            </w:pPr>
            <w:r w:rsidRPr="004D7C54">
              <w:rPr>
                <w:rFonts w:ascii="Arial" w:hAnsi="Arial" w:cs="Arial"/>
                <w:sz w:val="20"/>
                <w:szCs w:val="22"/>
                <w:lang w:val="en-GB" w:eastAsia="en-GB"/>
              </w:rPr>
              <w:t>‘I have learnt so much and really enjoyed the lessons’</w:t>
            </w:r>
          </w:p>
          <w:p w:rsidR="001949B1" w:rsidRPr="004D7C54" w:rsidRDefault="001949B1" w:rsidP="001949B1">
            <w:pPr>
              <w:numPr>
                <w:ilvl w:val="0"/>
                <w:numId w:val="2"/>
              </w:numPr>
              <w:spacing w:after="200" w:line="276" w:lineRule="auto"/>
              <w:contextualSpacing/>
              <w:rPr>
                <w:rFonts w:ascii="Arial" w:hAnsi="Arial" w:cs="Arial"/>
                <w:sz w:val="20"/>
                <w:szCs w:val="22"/>
                <w:lang w:val="en-GB" w:eastAsia="en-GB"/>
              </w:rPr>
            </w:pPr>
            <w:r w:rsidRPr="004D7C54">
              <w:rPr>
                <w:rFonts w:ascii="Arial" w:hAnsi="Arial" w:cs="Arial"/>
                <w:sz w:val="20"/>
                <w:szCs w:val="22"/>
                <w:lang w:val="en-GB" w:eastAsia="en-GB"/>
              </w:rPr>
              <w:t>‘I used to hate teaching gym but am now enjoying it so much’</w:t>
            </w:r>
          </w:p>
          <w:p w:rsidR="001949B1" w:rsidRPr="004D7C54" w:rsidRDefault="001949B1" w:rsidP="001949B1">
            <w:pPr>
              <w:numPr>
                <w:ilvl w:val="0"/>
                <w:numId w:val="2"/>
              </w:numPr>
              <w:spacing w:after="200" w:line="276" w:lineRule="auto"/>
              <w:contextualSpacing/>
              <w:rPr>
                <w:rFonts w:ascii="Arial" w:hAnsi="Arial" w:cs="Arial"/>
                <w:sz w:val="20"/>
                <w:szCs w:val="22"/>
                <w:lang w:val="en-GB" w:eastAsia="en-GB"/>
              </w:rPr>
            </w:pPr>
            <w:r w:rsidRPr="004D7C54">
              <w:rPr>
                <w:rFonts w:ascii="Arial" w:hAnsi="Arial" w:cs="Arial"/>
                <w:sz w:val="20"/>
                <w:szCs w:val="22"/>
                <w:lang w:val="en-GB" w:eastAsia="en-GB"/>
              </w:rPr>
              <w:t>‘I had no confidence but now it has returned’</w:t>
            </w:r>
          </w:p>
          <w:p w:rsidR="001949B1" w:rsidRDefault="001949B1" w:rsidP="001949B1">
            <w:pPr>
              <w:numPr>
                <w:ilvl w:val="0"/>
                <w:numId w:val="2"/>
              </w:numPr>
              <w:spacing w:after="200" w:line="276" w:lineRule="auto"/>
              <w:contextualSpacing/>
              <w:rPr>
                <w:rFonts w:ascii="Arial" w:hAnsi="Arial" w:cs="Arial"/>
                <w:sz w:val="20"/>
                <w:szCs w:val="22"/>
                <w:lang w:val="en-GB" w:eastAsia="en-GB"/>
              </w:rPr>
            </w:pPr>
            <w:r>
              <w:rPr>
                <w:rFonts w:ascii="Arial" w:hAnsi="Arial" w:cs="Arial"/>
                <w:sz w:val="20"/>
                <w:szCs w:val="22"/>
                <w:lang w:val="en-GB" w:eastAsia="en-GB"/>
              </w:rPr>
              <w:t>‘</w:t>
            </w:r>
            <w:r w:rsidRPr="004D7C54">
              <w:rPr>
                <w:rFonts w:ascii="Arial" w:hAnsi="Arial" w:cs="Arial"/>
                <w:sz w:val="20"/>
                <w:szCs w:val="22"/>
                <w:lang w:val="en-GB" w:eastAsia="en-GB"/>
              </w:rPr>
              <w:t>I have really seen the progression of the children</w:t>
            </w:r>
            <w:r>
              <w:rPr>
                <w:rFonts w:ascii="Arial" w:hAnsi="Arial" w:cs="Arial"/>
                <w:sz w:val="20"/>
                <w:szCs w:val="22"/>
                <w:lang w:val="en-GB" w:eastAsia="en-GB"/>
              </w:rPr>
              <w:t xml:space="preserve"> through the 6 weeks of lessons’</w:t>
            </w:r>
          </w:p>
          <w:p w:rsidR="001949B1" w:rsidRDefault="001949B1" w:rsidP="00D055DE">
            <w:pPr>
              <w:rPr>
                <w:rFonts w:asciiTheme="minorBidi" w:hAnsiTheme="minorBidi" w:cstheme="minorBidi"/>
                <w:color w:val="FF0000"/>
                <w:sz w:val="20"/>
                <w:szCs w:val="20"/>
              </w:rPr>
            </w:pPr>
          </w:p>
          <w:p w:rsidR="00E045B3" w:rsidRPr="00D1756D" w:rsidRDefault="00E045B3" w:rsidP="006417D2">
            <w:pPr>
              <w:rPr>
                <w:rFonts w:asciiTheme="minorBidi" w:hAnsiTheme="minorBidi" w:cstheme="minorBidi"/>
                <w:b/>
                <w:sz w:val="20"/>
                <w:szCs w:val="20"/>
              </w:rPr>
            </w:pPr>
          </w:p>
        </w:tc>
      </w:tr>
      <w:tr w:rsidR="00E045B3" w:rsidRPr="00D1756D" w:rsidTr="00EE5E08">
        <w:tc>
          <w:tcPr>
            <w:tcW w:w="10082" w:type="dxa"/>
          </w:tcPr>
          <w:p w:rsidR="00E045B3" w:rsidRDefault="00E045B3" w:rsidP="00D055DE">
            <w:pPr>
              <w:spacing w:after="120"/>
              <w:rPr>
                <w:rFonts w:asciiTheme="minorBidi" w:hAnsiTheme="minorBidi" w:cstheme="minorBidi"/>
                <w:b/>
                <w:sz w:val="20"/>
                <w:szCs w:val="20"/>
              </w:rPr>
            </w:pPr>
            <w:r w:rsidRPr="00D1756D">
              <w:rPr>
                <w:rFonts w:asciiTheme="minorBidi" w:hAnsiTheme="minorBidi" w:cstheme="minorBidi"/>
                <w:b/>
                <w:sz w:val="20"/>
                <w:szCs w:val="20"/>
              </w:rPr>
              <w:t xml:space="preserve"> How are partners </w:t>
            </w:r>
            <w:r>
              <w:rPr>
                <w:rFonts w:asciiTheme="minorBidi" w:hAnsiTheme="minorBidi" w:cstheme="minorBidi"/>
                <w:b/>
                <w:sz w:val="20"/>
                <w:szCs w:val="20"/>
              </w:rPr>
              <w:t>supporting</w:t>
            </w:r>
            <w:r w:rsidRPr="00D1756D">
              <w:rPr>
                <w:rFonts w:asciiTheme="minorBidi" w:hAnsiTheme="minorBidi" w:cstheme="minorBidi"/>
                <w:b/>
                <w:sz w:val="20"/>
                <w:szCs w:val="20"/>
              </w:rPr>
              <w:t xml:space="preserve"> the school/cluster of school</w:t>
            </w:r>
            <w:r>
              <w:rPr>
                <w:rFonts w:asciiTheme="minorBidi" w:hAnsiTheme="minorBidi" w:cstheme="minorBidi"/>
                <w:b/>
                <w:sz w:val="20"/>
                <w:szCs w:val="20"/>
              </w:rPr>
              <w:t>s</w:t>
            </w:r>
            <w:r w:rsidRPr="00D1756D">
              <w:rPr>
                <w:rFonts w:asciiTheme="minorBidi" w:hAnsiTheme="minorBidi" w:cstheme="minorBidi"/>
                <w:b/>
                <w:sz w:val="20"/>
                <w:szCs w:val="20"/>
              </w:rPr>
              <w:t xml:space="preserve"> to embed and sustain the activity?</w:t>
            </w:r>
          </w:p>
          <w:p w:rsidR="00E045B3" w:rsidRPr="001949B1" w:rsidRDefault="001949B1" w:rsidP="00EE5E08">
            <w:pPr>
              <w:spacing w:after="120"/>
              <w:rPr>
                <w:rFonts w:asciiTheme="minorBidi" w:hAnsiTheme="minorBidi" w:cstheme="minorBidi"/>
                <w:sz w:val="20"/>
                <w:szCs w:val="20"/>
              </w:rPr>
            </w:pPr>
            <w:r w:rsidRPr="001949B1">
              <w:rPr>
                <w:rFonts w:asciiTheme="minorBidi" w:hAnsiTheme="minorBidi" w:cstheme="minorBidi"/>
                <w:sz w:val="20"/>
                <w:szCs w:val="20"/>
              </w:rPr>
              <w:lastRenderedPageBreak/>
              <w:t>The school is continuing to invest its sports premium in upskilling teacher</w:t>
            </w:r>
            <w:r w:rsidR="006417D2">
              <w:rPr>
                <w:rFonts w:asciiTheme="minorBidi" w:hAnsiTheme="minorBidi" w:cstheme="minorBidi"/>
                <w:sz w:val="20"/>
                <w:szCs w:val="20"/>
              </w:rPr>
              <w:t>s</w:t>
            </w:r>
            <w:r w:rsidRPr="001949B1">
              <w:rPr>
                <w:rFonts w:asciiTheme="minorBidi" w:hAnsiTheme="minorBidi" w:cstheme="minorBidi"/>
                <w:sz w:val="20"/>
                <w:szCs w:val="20"/>
              </w:rPr>
              <w:t>. The head</w:t>
            </w:r>
            <w:r w:rsidR="00EE5E08">
              <w:rPr>
                <w:rFonts w:asciiTheme="minorBidi" w:hAnsiTheme="minorBidi" w:cstheme="minorBidi"/>
                <w:sz w:val="20"/>
                <w:szCs w:val="20"/>
              </w:rPr>
              <w:t xml:space="preserve"> t</w:t>
            </w:r>
            <w:r w:rsidRPr="001949B1">
              <w:rPr>
                <w:rFonts w:asciiTheme="minorBidi" w:hAnsiTheme="minorBidi" w:cstheme="minorBidi"/>
                <w:sz w:val="20"/>
                <w:szCs w:val="20"/>
              </w:rPr>
              <w:t xml:space="preserve">eacher </w:t>
            </w:r>
            <w:r w:rsidRPr="001949B1">
              <w:rPr>
                <w:rFonts w:asciiTheme="minorBidi" w:hAnsiTheme="minorBidi" w:cstheme="minorBidi"/>
                <w:sz w:val="20"/>
                <w:szCs w:val="20"/>
                <w:lang w:val="en-GB"/>
              </w:rPr>
              <w:t>recognises</w:t>
            </w:r>
            <w:r w:rsidRPr="001949B1">
              <w:rPr>
                <w:rFonts w:asciiTheme="minorBidi" w:hAnsiTheme="minorBidi" w:cstheme="minorBidi"/>
                <w:sz w:val="20"/>
                <w:szCs w:val="20"/>
              </w:rPr>
              <w:t xml:space="preserve"> that the investment in her high quality staff that she is making is the best way to sustain and embed good practice across the school and to deliver against whole school improvement outcomes.</w:t>
            </w:r>
          </w:p>
        </w:tc>
      </w:tr>
    </w:tbl>
    <w:p w:rsidR="0031443C" w:rsidRPr="006F1CEF" w:rsidRDefault="0031443C" w:rsidP="006F1CEF"/>
    <w:sectPr w:rsidR="0031443C" w:rsidRPr="006F1CEF" w:rsidSect="00E045B3">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2FD" w:rsidRDefault="00EC32FD" w:rsidP="00E045B3">
      <w:r>
        <w:separator/>
      </w:r>
    </w:p>
  </w:endnote>
  <w:endnote w:type="continuationSeparator" w:id="0">
    <w:p w:rsidR="00EC32FD" w:rsidRDefault="00EC32FD" w:rsidP="00E0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2FD" w:rsidRDefault="00EC32FD" w:rsidP="00E045B3">
      <w:r>
        <w:separator/>
      </w:r>
    </w:p>
  </w:footnote>
  <w:footnote w:type="continuationSeparator" w:id="0">
    <w:p w:rsidR="00EC32FD" w:rsidRDefault="00EC32FD" w:rsidP="00E04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F1015"/>
    <w:multiLevelType w:val="hybridMultilevel"/>
    <w:tmpl w:val="4AE21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4D26CBA"/>
    <w:multiLevelType w:val="hybridMultilevel"/>
    <w:tmpl w:val="C1544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F4"/>
    <w:rsid w:val="000D35DD"/>
    <w:rsid w:val="001114A4"/>
    <w:rsid w:val="001949B1"/>
    <w:rsid w:val="0031443C"/>
    <w:rsid w:val="003A6264"/>
    <w:rsid w:val="004D7C54"/>
    <w:rsid w:val="005452B5"/>
    <w:rsid w:val="006417D2"/>
    <w:rsid w:val="006A71F4"/>
    <w:rsid w:val="006F1CEF"/>
    <w:rsid w:val="007E1FEC"/>
    <w:rsid w:val="00AE10E2"/>
    <w:rsid w:val="00CD4E6D"/>
    <w:rsid w:val="00D242FD"/>
    <w:rsid w:val="00DC639B"/>
    <w:rsid w:val="00E045B3"/>
    <w:rsid w:val="00EC32FD"/>
    <w:rsid w:val="00EE5E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A358819-77E8-4DB7-9DBB-85EF80C6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5B3"/>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45B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5B3"/>
    <w:rPr>
      <w:rFonts w:ascii="Tahoma" w:hAnsi="Tahoma" w:cs="Tahoma"/>
      <w:sz w:val="16"/>
      <w:szCs w:val="16"/>
    </w:rPr>
  </w:style>
  <w:style w:type="character" w:customStyle="1" w:styleId="BalloonTextChar">
    <w:name w:val="Balloon Text Char"/>
    <w:basedOn w:val="DefaultParagraphFont"/>
    <w:link w:val="BalloonText"/>
    <w:uiPriority w:val="99"/>
    <w:semiHidden/>
    <w:rsid w:val="00E045B3"/>
    <w:rPr>
      <w:rFonts w:ascii="Tahoma" w:eastAsia="Times New Roman" w:hAnsi="Tahoma" w:cs="Tahoma"/>
      <w:sz w:val="16"/>
      <w:szCs w:val="16"/>
      <w:lang w:val="en-US" w:eastAsia="en-US"/>
    </w:rPr>
  </w:style>
  <w:style w:type="paragraph" w:styleId="NoSpacing">
    <w:name w:val="No Spacing"/>
    <w:uiPriority w:val="1"/>
    <w:qFormat/>
    <w:rsid w:val="00E045B3"/>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E045B3"/>
    <w:pPr>
      <w:tabs>
        <w:tab w:val="center" w:pos="4513"/>
        <w:tab w:val="right" w:pos="9026"/>
      </w:tabs>
    </w:pPr>
  </w:style>
  <w:style w:type="character" w:customStyle="1" w:styleId="HeaderChar">
    <w:name w:val="Header Char"/>
    <w:basedOn w:val="DefaultParagraphFont"/>
    <w:link w:val="Header"/>
    <w:uiPriority w:val="99"/>
    <w:rsid w:val="00E045B3"/>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E045B3"/>
    <w:pPr>
      <w:tabs>
        <w:tab w:val="center" w:pos="4513"/>
        <w:tab w:val="right" w:pos="9026"/>
      </w:tabs>
    </w:pPr>
  </w:style>
  <w:style w:type="character" w:customStyle="1" w:styleId="FooterChar">
    <w:name w:val="Footer Char"/>
    <w:basedOn w:val="DefaultParagraphFont"/>
    <w:link w:val="Footer"/>
    <w:uiPriority w:val="99"/>
    <w:rsid w:val="00E045B3"/>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4D7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4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1D23610740E449C4F3AC69FC16CA5" ma:contentTypeVersion="0" ma:contentTypeDescription="Create a new document." ma:contentTypeScope="" ma:versionID="65c27bdf303ab016c564b462a935c693">
  <xsd:schema xmlns:xsd="http://www.w3.org/2001/XMLSchema" xmlns:xs="http://www.w3.org/2001/XMLSchema" xmlns:p="http://schemas.microsoft.com/office/2006/metadata/properties" targetNamespace="http://schemas.microsoft.com/office/2006/metadata/properties" ma:root="true" ma:fieldsID="1872ed4ae89687d558dd163dc109c9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BA2A8-C321-4C1E-ACE5-5574E9DC3D5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F0CD116-ECCA-4C0D-9D30-DA24D6B02FB2}">
  <ds:schemaRefs>
    <ds:schemaRef ds:uri="http://schemas.microsoft.com/sharepoint/v3/contenttype/forms"/>
  </ds:schemaRefs>
</ds:datastoreItem>
</file>

<file path=customXml/itemProps3.xml><?xml version="1.0" encoding="utf-8"?>
<ds:datastoreItem xmlns:ds="http://schemas.openxmlformats.org/officeDocument/2006/customXml" ds:itemID="{C2D9159C-E148-4A83-9F9C-DDB8ABF62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Lynne Murray</cp:lastModifiedBy>
  <cp:revision>2</cp:revision>
  <dcterms:created xsi:type="dcterms:W3CDTF">2015-12-21T11:56:00Z</dcterms:created>
  <dcterms:modified xsi:type="dcterms:W3CDTF">2015-12-21T11:56:00Z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0x010100DD31D23610740E449C4F3AC69FC16CA5</vt:lpwstr>
  </property>
</Properties>
</file>