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EE" w:rsidRPr="00B0249E" w:rsidRDefault="00B0249E" w:rsidP="00C16943">
      <w:pPr>
        <w:pStyle w:val="Body1"/>
        <w:jc w:val="both"/>
        <w:rPr>
          <w:rFonts w:asciiTheme="minorHAnsi" w:hAnsiTheme="minorHAnsi" w:cs="Arial"/>
          <w:b/>
          <w:bCs/>
          <w:color w:val="FF0000"/>
          <w:szCs w:val="22"/>
        </w:rPr>
      </w:pPr>
      <w:r>
        <w:rPr>
          <w:rFonts w:asciiTheme="minorHAnsi" w:hAnsiTheme="minorHAnsi" w:cs="Arial"/>
          <w:b/>
          <w:bCs/>
          <w:color w:val="FF0000"/>
          <w:szCs w:val="22"/>
        </w:rPr>
        <w:t xml:space="preserve">Bedfordshire &amp; Luton </w:t>
      </w:r>
      <w:r w:rsidRPr="00B0249E">
        <w:rPr>
          <w:rFonts w:asciiTheme="minorHAnsi" w:hAnsiTheme="minorHAnsi" w:cs="Arial"/>
          <w:b/>
          <w:bCs/>
          <w:color w:val="FF0000"/>
          <w:szCs w:val="22"/>
        </w:rPr>
        <w:t>Phase 5 Mapping -</w:t>
      </w:r>
      <w:r w:rsidR="00DB31EE" w:rsidRPr="00B0249E">
        <w:rPr>
          <w:rFonts w:asciiTheme="minorHAnsi" w:hAnsiTheme="minorHAnsi" w:cs="Arial"/>
          <w:b/>
          <w:bCs/>
          <w:color w:val="FF0000"/>
          <w:szCs w:val="22"/>
        </w:rPr>
        <w:t xml:space="preserve"> Case Stud</w:t>
      </w:r>
      <w:r w:rsidRPr="00B0249E">
        <w:rPr>
          <w:rFonts w:asciiTheme="minorHAnsi" w:hAnsiTheme="minorHAnsi" w:cs="Arial"/>
          <w:b/>
          <w:bCs/>
          <w:color w:val="FF0000"/>
          <w:szCs w:val="22"/>
        </w:rPr>
        <w:t>y</w:t>
      </w:r>
      <w:bookmarkStart w:id="0" w:name="_GoBack"/>
      <w:bookmarkEnd w:id="0"/>
    </w:p>
    <w:p w:rsidR="00DB31EE" w:rsidRPr="00704567" w:rsidRDefault="00DB31EE" w:rsidP="00DB31EE">
      <w:pPr>
        <w:pStyle w:val="Body1"/>
        <w:jc w:val="both"/>
        <w:rPr>
          <w:rFonts w:asciiTheme="minorHAnsi" w:hAnsiTheme="minorHAnsi" w:cs="Arial"/>
          <w:b/>
          <w:bCs/>
          <w:sz w:val="22"/>
          <w:szCs w:val="22"/>
        </w:rPr>
      </w:pPr>
    </w:p>
    <w:p w:rsidR="00CF0D5D" w:rsidRPr="00B0249E" w:rsidRDefault="00CF0D5D" w:rsidP="00B0249E">
      <w:pPr>
        <w:pStyle w:val="Body1"/>
        <w:rPr>
          <w:rFonts w:asciiTheme="minorHAnsi" w:hAnsiTheme="minorHAnsi" w:cs="Arial"/>
          <w:b/>
          <w:bCs/>
          <w:sz w:val="20"/>
          <w:szCs w:val="22"/>
        </w:rPr>
      </w:pPr>
      <w:r w:rsidRPr="00B0249E">
        <w:rPr>
          <w:rFonts w:asciiTheme="minorHAnsi" w:hAnsiTheme="minorHAnsi" w:cs="Arial"/>
          <w:sz w:val="20"/>
          <w:szCs w:val="22"/>
        </w:rPr>
        <w:t xml:space="preserve">Throughout the Case Study the focus should be on </w:t>
      </w:r>
      <w:r w:rsidRPr="00B0249E">
        <w:rPr>
          <w:rFonts w:asciiTheme="minorHAnsi" w:hAnsiTheme="minorHAnsi" w:cs="Arial"/>
          <w:b/>
          <w:bCs/>
          <w:sz w:val="20"/>
          <w:szCs w:val="22"/>
        </w:rPr>
        <w:t>additionali</w:t>
      </w:r>
      <w:r w:rsidR="00594BF2">
        <w:rPr>
          <w:rFonts w:asciiTheme="minorHAnsi" w:hAnsiTheme="minorHAnsi" w:cs="Arial"/>
          <w:b/>
          <w:bCs/>
          <w:sz w:val="20"/>
          <w:szCs w:val="22"/>
        </w:rPr>
        <w:t>ty and sustainable improvements</w:t>
      </w:r>
      <w:r w:rsidR="00594BF2">
        <w:rPr>
          <w:rFonts w:asciiTheme="minorHAnsi" w:hAnsiTheme="minorHAnsi" w:cs="Arial"/>
          <w:sz w:val="20"/>
          <w:szCs w:val="22"/>
        </w:rPr>
        <w:t xml:space="preserve">. </w:t>
      </w:r>
      <w:r w:rsidR="00B033B1" w:rsidRPr="00B0249E">
        <w:rPr>
          <w:rFonts w:asciiTheme="minorHAnsi" w:hAnsiTheme="minorHAnsi" w:cs="Arial"/>
          <w:sz w:val="20"/>
          <w:szCs w:val="22"/>
        </w:rPr>
        <w:t xml:space="preserve"> </w:t>
      </w:r>
      <w:r w:rsidR="00B033B1" w:rsidRPr="00B0249E">
        <w:rPr>
          <w:rFonts w:asciiTheme="minorHAnsi" w:hAnsiTheme="minorHAnsi" w:cs="Arial"/>
          <w:b/>
          <w:bCs/>
          <w:sz w:val="20"/>
          <w:szCs w:val="22"/>
        </w:rPr>
        <w:t>Actions and impact</w:t>
      </w:r>
      <w:r w:rsidR="00354199" w:rsidRPr="00B0249E">
        <w:rPr>
          <w:rFonts w:asciiTheme="minorHAnsi" w:hAnsiTheme="minorHAnsi" w:cs="Arial"/>
          <w:b/>
          <w:bCs/>
          <w:sz w:val="20"/>
          <w:szCs w:val="22"/>
        </w:rPr>
        <w:t xml:space="preserve"> should </w:t>
      </w:r>
      <w:r w:rsidR="00B033B1" w:rsidRPr="00B0249E">
        <w:rPr>
          <w:rFonts w:asciiTheme="minorHAnsi" w:hAnsiTheme="minorHAnsi" w:cs="Arial"/>
          <w:b/>
          <w:bCs/>
          <w:sz w:val="20"/>
          <w:szCs w:val="22"/>
        </w:rPr>
        <w:t>make clear links</w:t>
      </w:r>
      <w:r w:rsidR="00354199" w:rsidRPr="00B0249E">
        <w:rPr>
          <w:rFonts w:asciiTheme="minorHAnsi" w:hAnsiTheme="minorHAnsi" w:cs="Arial"/>
          <w:b/>
          <w:bCs/>
          <w:sz w:val="20"/>
          <w:szCs w:val="22"/>
        </w:rPr>
        <w:t xml:space="preserve"> to the objectives of the funding.</w:t>
      </w:r>
    </w:p>
    <w:p w:rsidR="00CC48AD" w:rsidRPr="00B0249E" w:rsidRDefault="00CC48AD" w:rsidP="00B0249E">
      <w:pPr>
        <w:pStyle w:val="Body1"/>
        <w:rPr>
          <w:rFonts w:asciiTheme="minorHAnsi" w:hAnsiTheme="minorHAnsi" w:cs="Arial"/>
          <w:b/>
          <w:bCs/>
          <w:sz w:val="20"/>
          <w:szCs w:val="22"/>
        </w:rPr>
      </w:pPr>
    </w:p>
    <w:p w:rsidR="00F70C1E" w:rsidRPr="00B0249E" w:rsidRDefault="00CF0D5D" w:rsidP="00B0249E">
      <w:pPr>
        <w:pStyle w:val="Body1"/>
        <w:rPr>
          <w:rFonts w:asciiTheme="minorHAnsi" w:hAnsiTheme="minorHAnsi" w:cs="Arial"/>
          <w:sz w:val="20"/>
          <w:szCs w:val="22"/>
        </w:rPr>
      </w:pPr>
      <w:r w:rsidRPr="00B0249E">
        <w:rPr>
          <w:rFonts w:asciiTheme="minorHAnsi" w:hAnsiTheme="minorHAnsi" w:cs="Arial"/>
          <w:b/>
          <w:bCs/>
          <w:sz w:val="20"/>
          <w:szCs w:val="22"/>
        </w:rPr>
        <w:t>Note:</w:t>
      </w:r>
      <w:r w:rsidRPr="00B0249E">
        <w:rPr>
          <w:rFonts w:asciiTheme="minorHAnsi" w:hAnsiTheme="minorHAnsi" w:cs="Arial"/>
          <w:sz w:val="20"/>
          <w:szCs w:val="22"/>
        </w:rPr>
        <w:t xml:space="preserve"> this document should be </w:t>
      </w:r>
      <w:r w:rsidR="0035218C" w:rsidRPr="00B0249E">
        <w:rPr>
          <w:rFonts w:asciiTheme="minorHAnsi" w:hAnsiTheme="minorHAnsi" w:cs="Arial"/>
          <w:sz w:val="20"/>
          <w:szCs w:val="22"/>
        </w:rPr>
        <w:t xml:space="preserve">strictly </w:t>
      </w:r>
      <w:r w:rsidRPr="00B0249E">
        <w:rPr>
          <w:rFonts w:asciiTheme="minorHAnsi" w:hAnsiTheme="minorHAnsi" w:cs="Arial"/>
          <w:b/>
          <w:bCs/>
          <w:sz w:val="20"/>
          <w:szCs w:val="22"/>
          <w:u w:val="single"/>
        </w:rPr>
        <w:t>no more than 1 side in total.</w:t>
      </w:r>
      <w:r w:rsidRPr="00B0249E">
        <w:rPr>
          <w:rFonts w:asciiTheme="minorHAnsi" w:hAnsiTheme="minorHAnsi" w:cs="Arial"/>
          <w:sz w:val="20"/>
          <w:szCs w:val="22"/>
        </w:rPr>
        <w:t xml:space="preserve"> </w:t>
      </w:r>
      <w:r w:rsidR="00F70C1E" w:rsidRPr="00B0249E">
        <w:rPr>
          <w:rFonts w:asciiTheme="minorHAnsi" w:hAnsiTheme="minorHAnsi" w:cs="Arial"/>
          <w:sz w:val="20"/>
          <w:szCs w:val="22"/>
        </w:rPr>
        <w:t>The content should include the headlines/key points that most effectively tell the story</w:t>
      </w:r>
      <w:r w:rsidR="00C075B4" w:rsidRPr="00B0249E">
        <w:rPr>
          <w:rFonts w:asciiTheme="minorHAnsi" w:hAnsiTheme="minorHAnsi" w:cs="Arial"/>
          <w:sz w:val="20"/>
          <w:szCs w:val="22"/>
        </w:rPr>
        <w:t xml:space="preserve"> (</w:t>
      </w:r>
      <w:r w:rsidR="004B2A08" w:rsidRPr="00B0249E">
        <w:rPr>
          <w:rFonts w:asciiTheme="minorHAnsi" w:hAnsiTheme="minorHAnsi" w:cs="Arial"/>
          <w:sz w:val="20"/>
          <w:szCs w:val="22"/>
        </w:rPr>
        <w:t>i.e.</w:t>
      </w:r>
      <w:r w:rsidR="00C075B4" w:rsidRPr="00B0249E">
        <w:rPr>
          <w:rFonts w:asciiTheme="minorHAnsi" w:hAnsiTheme="minorHAnsi" w:cs="Arial"/>
          <w:sz w:val="20"/>
          <w:szCs w:val="22"/>
        </w:rPr>
        <w:t>, bullet points)</w:t>
      </w:r>
      <w:r w:rsidR="00C301D3" w:rsidRPr="00B0249E">
        <w:rPr>
          <w:rFonts w:asciiTheme="minorHAnsi" w:hAnsiTheme="minorHAnsi" w:cs="Arial"/>
          <w:sz w:val="20"/>
          <w:szCs w:val="22"/>
        </w:rPr>
        <w:t xml:space="preserve">. </w:t>
      </w:r>
      <w:r w:rsidR="00C075B4" w:rsidRPr="00B0249E">
        <w:rPr>
          <w:rFonts w:asciiTheme="minorHAnsi" w:hAnsiTheme="minorHAnsi" w:cs="Arial"/>
          <w:sz w:val="20"/>
          <w:szCs w:val="22"/>
        </w:rPr>
        <w:t>Please provide a relevant high quality photo with your case study submission.</w:t>
      </w:r>
    </w:p>
    <w:p w:rsidR="00F70C1E" w:rsidRPr="00704567" w:rsidRDefault="005E2266" w:rsidP="00CF0D5D">
      <w:pPr>
        <w:pStyle w:val="Body1"/>
        <w:jc w:val="both"/>
        <w:rPr>
          <w:rFonts w:asciiTheme="minorHAnsi" w:hAnsiTheme="minorHAnsi" w:cs="Arial"/>
          <w:sz w:val="22"/>
          <w:szCs w:val="22"/>
        </w:rPr>
      </w:pPr>
      <w:r w:rsidRPr="00080462">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79.95pt;margin-top:4.9pt;width:294.8pt;height:90.15pt;z-index:25166131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">
            <v:textbox>
              <w:txbxContent>
                <w:p w:rsidR="00996C38" w:rsidRPr="00EF50E2" w:rsidRDefault="00996C38" w:rsidP="002E6D28">
                  <w:pPr>
                    <w:jc w:val="center"/>
                    <w:rPr>
                      <w:rFonts w:asciiTheme="minorHAnsi" w:hAnsiTheme="minorHAnsi"/>
                      <w:b/>
                      <w:bCs/>
                      <w:color w:val="FF0000"/>
                      <w:sz w:val="22"/>
                      <w:szCs w:val="20"/>
                    </w:rPr>
                  </w:pPr>
                  <w:r w:rsidRPr="00EF50E2">
                    <w:rPr>
                      <w:rFonts w:asciiTheme="minorHAnsi" w:hAnsiTheme="minorHAnsi"/>
                      <w:b/>
                      <w:bCs/>
                      <w:color w:val="FF0000"/>
                      <w:sz w:val="22"/>
                      <w:szCs w:val="20"/>
                    </w:rPr>
                    <w:t>Improving the quality of PE by developing pedagogical methods</w:t>
                  </w:r>
                </w:p>
                <w:p w:rsidR="00996C38" w:rsidRPr="00EF50E2" w:rsidRDefault="00996C38" w:rsidP="002E6D28">
                  <w:pPr>
                    <w:jc w:val="center"/>
                    <w:rPr>
                      <w:rFonts w:asciiTheme="minorHAnsi" w:hAnsiTheme="minorHAnsi"/>
                      <w:b/>
                      <w:bCs/>
                      <w:color w:val="FF0000"/>
                      <w:sz w:val="20"/>
                      <w:szCs w:val="20"/>
                    </w:rPr>
                  </w:pPr>
                  <w:r w:rsidRPr="00EF50E2">
                    <w:rPr>
                      <w:rFonts w:asciiTheme="minorHAnsi" w:hAnsiTheme="minorHAnsi"/>
                      <w:b/>
                      <w:bCs/>
                      <w:color w:val="FF0000"/>
                      <w:sz w:val="20"/>
                      <w:szCs w:val="20"/>
                    </w:rPr>
                    <w:t xml:space="preserve"> Denbigh Primary School</w:t>
                  </w:r>
                </w:p>
              </w:txbxContent>
            </v:textbox>
          </v:shape>
        </w:pict>
      </w:r>
      <w:r w:rsidRPr="00080462">
        <w:rPr>
          <w:noProof/>
        </w:rPr>
        <w:pict>
          <v:shape id="_x0000_s1027" type="#_x0000_t202" style="position:absolute;left:0;text-align:left;margin-left:-6.75pt;margin-top:4.9pt;width:186.65pt;height:117.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">
            <v:textbox>
              <w:txbxContent>
                <w:p w:rsidR="00996C38" w:rsidRPr="00B0249E" w:rsidRDefault="00996C38" w:rsidP="002E6D28">
                  <w:pPr>
                    <w:rPr>
                      <w:rFonts w:asciiTheme="minorHAnsi" w:hAnsiTheme="minorHAnsi"/>
                      <w:b/>
                      <w:bCs/>
                      <w:color w:val="1F497D" w:themeColor="text2"/>
                      <w:sz w:val="22"/>
                      <w:szCs w:val="20"/>
                    </w:rPr>
                  </w:pPr>
                  <w:r w:rsidRPr="00B0249E">
                    <w:rPr>
                      <w:rFonts w:asciiTheme="minorHAnsi" w:hAnsiTheme="minorHAnsi"/>
                      <w:b/>
                      <w:bCs/>
                      <w:color w:val="1F497D" w:themeColor="text2"/>
                      <w:sz w:val="22"/>
                      <w:szCs w:val="20"/>
                    </w:rPr>
                    <w:t>Background</w:t>
                  </w:r>
                </w:p>
                <w:p w:rsidR="00996C38" w:rsidRPr="005E2266" w:rsidRDefault="00996C38" w:rsidP="005E2266">
                  <w:pPr>
                    <w:spacing w:after="0" w:line="240" w:lineRule="auto"/>
                    <w:rPr>
                      <w:rFonts w:asciiTheme="minorHAnsi" w:hAnsiTheme="minorHAnsi"/>
                      <w:color w:val="FF0000"/>
                      <w:sz w:val="16"/>
                      <w:szCs w:val="18"/>
                    </w:rPr>
                  </w:pPr>
                  <w:r w:rsidRPr="005E2266">
                    <w:rPr>
                      <w:sz w:val="16"/>
                      <w:szCs w:val="18"/>
                    </w:rPr>
                    <w:t>Denbigh Primary School has been awarded the School Games Gold Mark fo</w:t>
                  </w:r>
                  <w:r w:rsidR="00EF50E2">
                    <w:rPr>
                      <w:sz w:val="16"/>
                      <w:szCs w:val="18"/>
                    </w:rPr>
                    <w:t>r PE and school sport provision and</w:t>
                  </w:r>
                  <w:r w:rsidRPr="005E2266">
                    <w:rPr>
                      <w:sz w:val="16"/>
                      <w:szCs w:val="18"/>
                    </w:rPr>
                    <w:t xml:space="preserve"> became the first primar</w:t>
                  </w:r>
                  <w:r>
                    <w:rPr>
                      <w:sz w:val="16"/>
                      <w:szCs w:val="18"/>
                    </w:rPr>
                    <w:t>y school in Luton</w:t>
                  </w:r>
                  <w:r w:rsidRPr="005E2266">
                    <w:rPr>
                      <w:sz w:val="16"/>
                      <w:szCs w:val="18"/>
                    </w:rPr>
                    <w:t xml:space="preserve"> to be awarded the Association for Physical Education (</w:t>
                  </w:r>
                  <w:proofErr w:type="spellStart"/>
                  <w:r w:rsidRPr="005E2266">
                    <w:rPr>
                      <w:sz w:val="16"/>
                      <w:szCs w:val="18"/>
                    </w:rPr>
                    <w:t>afPE</w:t>
                  </w:r>
                  <w:proofErr w:type="spellEnd"/>
                  <w:r w:rsidRPr="005E2266">
                    <w:rPr>
                      <w:sz w:val="16"/>
                      <w:szCs w:val="18"/>
                    </w:rPr>
                    <w:t xml:space="preserve">) Quality Mark with distinction. </w:t>
                  </w:r>
                  <w:r>
                    <w:rPr>
                      <w:sz w:val="16"/>
                      <w:szCs w:val="18"/>
                    </w:rPr>
                    <w:t xml:space="preserve">PE is the golden thread through the school. Denbigh appeared on National BBC news as well as ITV Anglia to showcase the impact </w:t>
                  </w:r>
                  <w:proofErr w:type="gramStart"/>
                  <w:r>
                    <w:rPr>
                      <w:sz w:val="16"/>
                      <w:szCs w:val="18"/>
                    </w:rPr>
                    <w:t>of  its</w:t>
                  </w:r>
                  <w:proofErr w:type="gramEnd"/>
                  <w:r>
                    <w:rPr>
                      <w:sz w:val="16"/>
                      <w:szCs w:val="18"/>
                    </w:rPr>
                    <w:t xml:space="preserve"> high quality PE.</w:t>
                  </w:r>
                </w:p>
                <w:p w:rsidR="00996C38" w:rsidRPr="00B0249E" w:rsidRDefault="00996C38" w:rsidP="005E2266">
                  <w:pPr>
                    <w:spacing w:after="0"/>
                    <w:jc w:val="center"/>
                    <w:rPr>
                      <w:rFonts w:asciiTheme="minorHAnsi" w:hAnsiTheme="minorHAnsi"/>
                      <w:color w:val="FF0000"/>
                      <w:sz w:val="22"/>
                      <w:szCs w:val="20"/>
                    </w:rPr>
                  </w:pPr>
                </w:p>
              </w:txbxContent>
            </v:textbox>
          </v:shape>
        </w:pict>
      </w:r>
    </w:p>
    <w:p w:rsidR="00CF0D5D" w:rsidRPr="00704567" w:rsidRDefault="00CF0D5D"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860150" w:rsidP="00DB31EE">
      <w:pPr>
        <w:pStyle w:val="Body1"/>
        <w:jc w:val="both"/>
        <w:rPr>
          <w:rFonts w:asciiTheme="minorHAnsi" w:hAnsiTheme="minorHAnsi" w:cs="Arial"/>
          <w:sz w:val="22"/>
          <w:szCs w:val="22"/>
        </w:rPr>
      </w:pPr>
      <w:r w:rsidRPr="00080462">
        <w:rPr>
          <w:noProof/>
        </w:rPr>
        <w:pict>
          <v:shape id="_x0000_s1028" type="#_x0000_t202" style="position:absolute;left:0;text-align:left;margin-left:180pt;margin-top:6.05pt;width:294.75pt;height:184.6pt;z-index:25166745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">
            <v:textbox>
              <w:txbxContent>
                <w:p w:rsidR="00996C38" w:rsidRPr="00B0249E" w:rsidRDefault="00996C38" w:rsidP="002E6D28">
                  <w:pPr>
                    <w:rPr>
                      <w:rFonts w:asciiTheme="minorHAnsi" w:hAnsiTheme="minorHAnsi"/>
                      <w:b/>
                      <w:bCs/>
                      <w:color w:val="1F497D" w:themeColor="text2"/>
                      <w:sz w:val="22"/>
                      <w:szCs w:val="20"/>
                    </w:rPr>
                  </w:pPr>
                  <w:r w:rsidRPr="00B0249E">
                    <w:rPr>
                      <w:rFonts w:asciiTheme="minorHAnsi" w:hAnsiTheme="minorHAnsi"/>
                      <w:b/>
                      <w:bCs/>
                      <w:color w:val="1F497D" w:themeColor="text2"/>
                      <w:sz w:val="22"/>
                      <w:szCs w:val="20"/>
                    </w:rPr>
                    <w:t>Actions</w:t>
                  </w:r>
                </w:p>
                <w:p w:rsidR="00996C38" w:rsidRPr="00FB24DD" w:rsidRDefault="00996C38" w:rsidP="00860150">
                  <w:pPr>
                    <w:pStyle w:val="ListParagraph"/>
                    <w:numPr>
                      <w:ilvl w:val="0"/>
                      <w:numId w:val="39"/>
                    </w:numPr>
                    <w:rPr>
                      <w:color w:val="000000" w:themeColor="text1"/>
                      <w:sz w:val="18"/>
                      <w:szCs w:val="18"/>
                    </w:rPr>
                  </w:pPr>
                  <w:r w:rsidRPr="00FB24DD">
                    <w:rPr>
                      <w:color w:val="000000" w:themeColor="text1"/>
                      <w:sz w:val="18"/>
                      <w:szCs w:val="18"/>
                    </w:rPr>
                    <w:t>Denbigh worked in collaboration with Virgin Active and the University of Bedfordshire to get more children active</w:t>
                  </w:r>
                </w:p>
                <w:p w:rsidR="00996C38" w:rsidRPr="00FB24DD" w:rsidRDefault="00996C38" w:rsidP="00860150">
                  <w:pPr>
                    <w:pStyle w:val="ListParagraph"/>
                    <w:numPr>
                      <w:ilvl w:val="0"/>
                      <w:numId w:val="39"/>
                    </w:numPr>
                    <w:rPr>
                      <w:color w:val="000000" w:themeColor="text1"/>
                      <w:sz w:val="18"/>
                      <w:szCs w:val="18"/>
                    </w:rPr>
                  </w:pPr>
                  <w:r w:rsidRPr="00FB24DD">
                    <w:rPr>
                      <w:color w:val="000000" w:themeColor="text1"/>
                      <w:sz w:val="18"/>
                      <w:szCs w:val="18"/>
                    </w:rPr>
                    <w:t>PE Specialist works alongside class teachers to up-skill and support the delivery of PE</w:t>
                  </w:r>
                </w:p>
                <w:p w:rsidR="00996C38" w:rsidRPr="00FB24DD" w:rsidRDefault="00996C38" w:rsidP="00860150">
                  <w:pPr>
                    <w:pStyle w:val="ListParagraph"/>
                    <w:numPr>
                      <w:ilvl w:val="0"/>
                      <w:numId w:val="39"/>
                    </w:numPr>
                    <w:rPr>
                      <w:color w:val="000000" w:themeColor="text1"/>
                      <w:sz w:val="18"/>
                      <w:szCs w:val="18"/>
                    </w:rPr>
                  </w:pPr>
                  <w:r w:rsidRPr="00FB24DD">
                    <w:rPr>
                      <w:color w:val="000000" w:themeColor="text1"/>
                      <w:sz w:val="18"/>
                      <w:szCs w:val="18"/>
                    </w:rPr>
                    <w:t>Staff INSET used to up-skill teachers in cooperative learning, teaching games for understanding and sport education.</w:t>
                  </w:r>
                </w:p>
                <w:p w:rsidR="00996C38" w:rsidRPr="00FB24DD" w:rsidRDefault="00996C38" w:rsidP="00860150">
                  <w:pPr>
                    <w:pStyle w:val="ListParagraph"/>
                    <w:numPr>
                      <w:ilvl w:val="0"/>
                      <w:numId w:val="39"/>
                    </w:numPr>
                    <w:rPr>
                      <w:color w:val="000000" w:themeColor="text1"/>
                      <w:sz w:val="18"/>
                      <w:szCs w:val="18"/>
                    </w:rPr>
                  </w:pPr>
                  <w:r w:rsidRPr="00FB24DD">
                    <w:rPr>
                      <w:color w:val="000000" w:themeColor="text1"/>
                      <w:sz w:val="18"/>
                      <w:szCs w:val="18"/>
                    </w:rPr>
                    <w:t>Monitoring of teaching</w:t>
                  </w:r>
                </w:p>
                <w:p w:rsidR="00996C38" w:rsidRPr="00FB24DD" w:rsidRDefault="00996C38" w:rsidP="00860150">
                  <w:pPr>
                    <w:pStyle w:val="ListParagraph"/>
                    <w:numPr>
                      <w:ilvl w:val="0"/>
                      <w:numId w:val="39"/>
                    </w:numPr>
                    <w:rPr>
                      <w:color w:val="000000" w:themeColor="text1"/>
                      <w:sz w:val="18"/>
                      <w:szCs w:val="18"/>
                    </w:rPr>
                  </w:pPr>
                  <w:r w:rsidRPr="00FB24DD">
                    <w:rPr>
                      <w:color w:val="000000" w:themeColor="text1"/>
                      <w:sz w:val="18"/>
                      <w:szCs w:val="18"/>
                    </w:rPr>
                    <w:t>Teachers promote equality and diversity</w:t>
                  </w:r>
                </w:p>
                <w:p w:rsidR="00996C38" w:rsidRPr="00FB24DD" w:rsidRDefault="00996C38" w:rsidP="00860150">
                  <w:pPr>
                    <w:pStyle w:val="ListParagraph"/>
                    <w:numPr>
                      <w:ilvl w:val="0"/>
                      <w:numId w:val="39"/>
                    </w:numPr>
                    <w:rPr>
                      <w:color w:val="000000" w:themeColor="text1"/>
                      <w:sz w:val="18"/>
                      <w:szCs w:val="18"/>
                    </w:rPr>
                  </w:pPr>
                  <w:r w:rsidRPr="00FB24DD">
                    <w:rPr>
                      <w:color w:val="000000" w:themeColor="text1"/>
                      <w:sz w:val="18"/>
                      <w:szCs w:val="18"/>
                    </w:rPr>
                    <w:t>Pupils are challenged in multiple domains not just the physical</w:t>
                  </w:r>
                </w:p>
                <w:p w:rsidR="00996C38" w:rsidRPr="0086734E" w:rsidRDefault="00996C38" w:rsidP="002E6D28">
                  <w:pPr>
                    <w:jc w:val="both"/>
                    <w:rPr>
                      <w:rFonts w:asciiTheme="minorHAnsi" w:hAnsiTheme="minorHAnsi"/>
                      <w:color w:val="FF0000"/>
                      <w:sz w:val="20"/>
                      <w:szCs w:val="20"/>
                    </w:rPr>
                  </w:pPr>
                </w:p>
                <w:p w:rsidR="00996C38" w:rsidRPr="0086734E" w:rsidRDefault="00996C38" w:rsidP="002E6D28">
                  <w:pPr>
                    <w:jc w:val="center"/>
                    <w:rPr>
                      <w:rFonts w:asciiTheme="minorHAnsi" w:hAnsiTheme="minorHAnsi"/>
                      <w:color w:val="FF0000"/>
                      <w:sz w:val="20"/>
                      <w:szCs w:val="20"/>
                    </w:rPr>
                  </w:pPr>
                </w:p>
              </w:txbxContent>
            </v:textbox>
          </v:shape>
        </w:pict>
      </w:r>
    </w:p>
    <w:p w:rsidR="002E6D28" w:rsidRPr="00704567" w:rsidRDefault="002E6D28" w:rsidP="00DB31EE">
      <w:pPr>
        <w:pStyle w:val="Body1"/>
        <w:jc w:val="both"/>
        <w:rPr>
          <w:rFonts w:asciiTheme="minorHAnsi" w:hAnsiTheme="minorHAnsi" w:cs="Arial"/>
          <w:sz w:val="22"/>
          <w:szCs w:val="22"/>
        </w:rPr>
      </w:pPr>
    </w:p>
    <w:p w:rsidR="002E6D28" w:rsidRPr="00B0249E" w:rsidRDefault="002E6D28" w:rsidP="00DB31EE">
      <w:pPr>
        <w:pStyle w:val="Body1"/>
        <w:jc w:val="both"/>
        <w:rPr>
          <w:rFonts w:asciiTheme="minorHAnsi" w:hAnsiTheme="minorHAnsi" w:cs="Arial"/>
          <w:b/>
          <w:sz w:val="22"/>
          <w:szCs w:val="22"/>
        </w:rPr>
      </w:pPr>
    </w:p>
    <w:p w:rsidR="002E6D28" w:rsidRPr="00B0249E" w:rsidRDefault="002E6D28" w:rsidP="00DB31EE">
      <w:pPr>
        <w:pStyle w:val="Body1"/>
        <w:jc w:val="both"/>
        <w:rPr>
          <w:rFonts w:asciiTheme="minorHAnsi" w:hAnsiTheme="minorHAnsi" w:cs="Arial"/>
          <w:b/>
          <w:sz w:val="22"/>
          <w:szCs w:val="22"/>
        </w:rPr>
      </w:pPr>
    </w:p>
    <w:p w:rsidR="002E6D28" w:rsidRPr="00B0249E" w:rsidRDefault="00080462" w:rsidP="00DB31EE">
      <w:pPr>
        <w:pStyle w:val="Body1"/>
        <w:jc w:val="both"/>
        <w:rPr>
          <w:rFonts w:asciiTheme="minorHAnsi" w:hAnsiTheme="minorHAnsi" w:cs="Arial"/>
          <w:b/>
          <w:sz w:val="22"/>
          <w:szCs w:val="22"/>
        </w:rPr>
      </w:pPr>
      <w:r w:rsidRPr="00080462">
        <w:rPr>
          <w:b/>
          <w:noProof/>
        </w:rPr>
        <w:pict>
          <v:shape id="_x0000_s1029" type="#_x0000_t202" style="position:absolute;left:0;text-align:left;margin-left:-6.75pt;margin-top:1.9pt;width:186.65pt;height:11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">
            <v:textbox>
              <w:txbxContent>
                <w:p w:rsidR="00996C38" w:rsidRPr="00B0249E" w:rsidRDefault="00996C38" w:rsidP="0083390D">
                  <w:pPr>
                    <w:spacing w:after="0" w:line="240" w:lineRule="auto"/>
                    <w:rPr>
                      <w:rFonts w:asciiTheme="minorHAnsi" w:hAnsiTheme="minorHAnsi"/>
                      <w:b/>
                      <w:bCs/>
                      <w:color w:val="1F497D" w:themeColor="text2"/>
                      <w:sz w:val="22"/>
                      <w:szCs w:val="20"/>
                    </w:rPr>
                  </w:pPr>
                  <w:r w:rsidRPr="00B0249E">
                    <w:rPr>
                      <w:rFonts w:asciiTheme="minorHAnsi" w:hAnsiTheme="minorHAnsi"/>
                      <w:b/>
                      <w:bCs/>
                      <w:color w:val="1F497D" w:themeColor="text2"/>
                      <w:sz w:val="22"/>
                      <w:szCs w:val="20"/>
                    </w:rPr>
                    <w:t>Leadership</w:t>
                  </w:r>
                </w:p>
                <w:p w:rsidR="00996C38" w:rsidRPr="0083390D" w:rsidRDefault="00996C38" w:rsidP="0083390D">
                  <w:pPr>
                    <w:spacing w:after="0"/>
                    <w:jc w:val="both"/>
                    <w:rPr>
                      <w:rFonts w:asciiTheme="minorHAnsi" w:hAnsiTheme="minorHAnsi"/>
                      <w:color w:val="FF0000"/>
                      <w:sz w:val="16"/>
                      <w:szCs w:val="16"/>
                    </w:rPr>
                  </w:pPr>
                  <w:r w:rsidRPr="0083390D">
                    <w:rPr>
                      <w:rFonts w:eastAsia="Arial"/>
                      <w:bCs/>
                      <w:sz w:val="16"/>
                      <w:szCs w:val="16"/>
                    </w:rPr>
                    <w:t xml:space="preserve">P.E. is at the </w:t>
                  </w:r>
                  <w:r w:rsidRPr="0083390D">
                    <w:rPr>
                      <w:sz w:val="16"/>
                      <w:szCs w:val="16"/>
                    </w:rPr>
                    <w:t xml:space="preserve">forefront of all we do, and has an equal standing in the curriculum with literacy and numeracy.  Leaders recognise the value P.E. plays a pivotal role not only in promoting a healthy lifestyle, but also in the development of a pupil’s mental, emotional, and social wellbeing. </w:t>
                  </w:r>
                  <w:r w:rsidRPr="0083390D">
                    <w:rPr>
                      <w:rFonts w:eastAsia="Arial"/>
                      <w:sz w:val="16"/>
                      <w:szCs w:val="16"/>
                    </w:rPr>
                    <w:t>Senior leaders and governors provide funding greater than that of the sports premium alone.</w:t>
                  </w:r>
                </w:p>
                <w:p w:rsidR="00996C38" w:rsidRPr="0086734E" w:rsidRDefault="00996C38" w:rsidP="00C075B4">
                  <w:pPr>
                    <w:jc w:val="center"/>
                    <w:rPr>
                      <w:rFonts w:asciiTheme="minorHAnsi" w:hAnsiTheme="minorHAnsi"/>
                      <w:color w:val="FF0000"/>
                      <w:sz w:val="20"/>
                      <w:szCs w:val="20"/>
                    </w:rPr>
                  </w:pPr>
                </w:p>
              </w:txbxContent>
            </v:textbox>
          </v:shape>
        </w:pict>
      </w: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FB24DD" w:rsidP="00DB31EE">
      <w:pPr>
        <w:pStyle w:val="Body1"/>
        <w:jc w:val="both"/>
        <w:rPr>
          <w:rFonts w:asciiTheme="minorHAnsi" w:hAnsiTheme="minorHAnsi" w:cs="Arial"/>
          <w:sz w:val="22"/>
          <w:szCs w:val="22"/>
        </w:rPr>
      </w:pPr>
      <w:r w:rsidRPr="00080462">
        <w:rPr>
          <w:noProof/>
        </w:rPr>
        <w:pict>
          <v:shape id="_x0000_s1031" type="#_x0000_t202" style="position:absolute;left:0;text-align:left;margin-left:180pt;margin-top:9.25pt;width:294.75pt;height:261.75pt;z-index:2516715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">
            <v:textbox>
              <w:txbxContent>
                <w:p w:rsidR="00996C38" w:rsidRPr="00B0249E" w:rsidRDefault="00996C38" w:rsidP="00555B1F">
                  <w:pPr>
                    <w:spacing w:after="0"/>
                    <w:rPr>
                      <w:rFonts w:asciiTheme="minorHAnsi" w:hAnsiTheme="minorHAnsi"/>
                      <w:b/>
                      <w:bCs/>
                      <w:color w:val="1F497D" w:themeColor="text2"/>
                      <w:sz w:val="22"/>
                      <w:szCs w:val="20"/>
                    </w:rPr>
                  </w:pPr>
                  <w:r w:rsidRPr="00B0249E">
                    <w:rPr>
                      <w:rFonts w:asciiTheme="minorHAnsi" w:hAnsiTheme="minorHAnsi"/>
                      <w:b/>
                      <w:bCs/>
                      <w:color w:val="1F497D" w:themeColor="text2"/>
                      <w:sz w:val="22"/>
                      <w:szCs w:val="20"/>
                    </w:rPr>
                    <w:t>Impact</w:t>
                  </w:r>
                </w:p>
                <w:p w:rsidR="00996C38" w:rsidRPr="00FB24DD" w:rsidRDefault="00996C38" w:rsidP="00555B1F">
                  <w:pPr>
                    <w:pStyle w:val="ListParagraph"/>
                    <w:numPr>
                      <w:ilvl w:val="0"/>
                      <w:numId w:val="40"/>
                    </w:numPr>
                    <w:spacing w:after="0"/>
                    <w:jc w:val="both"/>
                    <w:rPr>
                      <w:sz w:val="18"/>
                      <w:szCs w:val="18"/>
                    </w:rPr>
                  </w:pPr>
                  <w:r w:rsidRPr="00FB24DD">
                    <w:rPr>
                      <w:sz w:val="18"/>
                      <w:szCs w:val="18"/>
                    </w:rPr>
                    <w:t>Staff knowledge, skills, confidence in teaching high quality PE has improved</w:t>
                  </w:r>
                </w:p>
                <w:p w:rsidR="00996C38" w:rsidRPr="00FB24DD" w:rsidRDefault="00996C38" w:rsidP="00860150">
                  <w:pPr>
                    <w:pStyle w:val="ListParagraph"/>
                    <w:numPr>
                      <w:ilvl w:val="0"/>
                      <w:numId w:val="40"/>
                    </w:numPr>
                    <w:jc w:val="both"/>
                    <w:rPr>
                      <w:sz w:val="18"/>
                      <w:szCs w:val="18"/>
                    </w:rPr>
                  </w:pPr>
                  <w:r w:rsidRPr="00FB24DD">
                    <w:rPr>
                      <w:sz w:val="18"/>
                      <w:szCs w:val="18"/>
                    </w:rPr>
                    <w:t>Inclusive curriculum and pedagogy</w:t>
                  </w:r>
                </w:p>
                <w:p w:rsidR="00996C38" w:rsidRPr="00FB24DD" w:rsidRDefault="00996C38" w:rsidP="00860150">
                  <w:pPr>
                    <w:pStyle w:val="ListParagraph"/>
                    <w:numPr>
                      <w:ilvl w:val="0"/>
                      <w:numId w:val="40"/>
                    </w:numPr>
                    <w:jc w:val="both"/>
                    <w:rPr>
                      <w:sz w:val="18"/>
                      <w:szCs w:val="18"/>
                    </w:rPr>
                  </w:pPr>
                  <w:r w:rsidRPr="00FB24DD">
                    <w:rPr>
                      <w:sz w:val="18"/>
                      <w:szCs w:val="18"/>
                    </w:rPr>
                    <w:t xml:space="preserve">Implementation of the different pedagogical models challenges pupils and consolidates progress in their learning. </w:t>
                  </w:r>
                </w:p>
                <w:p w:rsidR="00996C38" w:rsidRPr="00FB24DD" w:rsidRDefault="00996C38" w:rsidP="00860150">
                  <w:pPr>
                    <w:pStyle w:val="ListParagraph"/>
                    <w:numPr>
                      <w:ilvl w:val="0"/>
                      <w:numId w:val="40"/>
                    </w:numPr>
                    <w:jc w:val="both"/>
                    <w:rPr>
                      <w:sz w:val="18"/>
                      <w:szCs w:val="18"/>
                    </w:rPr>
                  </w:pPr>
                  <w:r w:rsidRPr="00FB24DD">
                    <w:rPr>
                      <w:sz w:val="18"/>
                      <w:szCs w:val="18"/>
                    </w:rPr>
                    <w:t xml:space="preserve">Pupils develop their communication skills. Pupils to develop different roles and skills in performing, leading and officiating. </w:t>
                  </w:r>
                </w:p>
                <w:p w:rsidR="00996C38" w:rsidRPr="00FB24DD" w:rsidRDefault="00996C38" w:rsidP="00860150">
                  <w:pPr>
                    <w:pStyle w:val="ListParagraph"/>
                    <w:numPr>
                      <w:ilvl w:val="0"/>
                      <w:numId w:val="40"/>
                    </w:numPr>
                    <w:jc w:val="both"/>
                    <w:rPr>
                      <w:sz w:val="18"/>
                      <w:szCs w:val="18"/>
                    </w:rPr>
                  </w:pPr>
                  <w:r w:rsidRPr="00FB24DD">
                    <w:rPr>
                      <w:sz w:val="18"/>
                      <w:szCs w:val="18"/>
                    </w:rPr>
                    <w:t>More able pupils progress to advanced techniques in a range of sports due to teachers’ expectations and increased confidence in subject knowledge.</w:t>
                  </w:r>
                </w:p>
                <w:p w:rsidR="00996C38" w:rsidRPr="00FB24DD" w:rsidRDefault="00996C38" w:rsidP="00860150">
                  <w:pPr>
                    <w:pStyle w:val="ListParagraph"/>
                    <w:numPr>
                      <w:ilvl w:val="0"/>
                      <w:numId w:val="40"/>
                    </w:numPr>
                    <w:jc w:val="both"/>
                    <w:rPr>
                      <w:sz w:val="18"/>
                      <w:szCs w:val="18"/>
                    </w:rPr>
                  </w:pPr>
                  <w:r w:rsidRPr="00FB24DD">
                    <w:rPr>
                      <w:sz w:val="18"/>
                      <w:szCs w:val="18"/>
                    </w:rPr>
                    <w:t>Active time is maximised by pupils taking ownership of learning.</w:t>
                  </w:r>
                </w:p>
                <w:p w:rsidR="00996C38" w:rsidRPr="00FB24DD" w:rsidRDefault="00996C38" w:rsidP="00860150">
                  <w:pPr>
                    <w:pStyle w:val="ListParagraph"/>
                    <w:numPr>
                      <w:ilvl w:val="0"/>
                      <w:numId w:val="40"/>
                    </w:numPr>
                    <w:jc w:val="both"/>
                    <w:rPr>
                      <w:sz w:val="18"/>
                      <w:szCs w:val="18"/>
                    </w:rPr>
                  </w:pPr>
                  <w:r w:rsidRPr="00FB24DD">
                    <w:rPr>
                      <w:sz w:val="18"/>
                      <w:szCs w:val="18"/>
                    </w:rPr>
                    <w:t>Class teachers understand the cross curricular link PE offers.</w:t>
                  </w:r>
                </w:p>
                <w:p w:rsidR="00996C38" w:rsidRPr="00FB24DD" w:rsidRDefault="00996C38" w:rsidP="00860150">
                  <w:pPr>
                    <w:pStyle w:val="ListParagraph"/>
                    <w:numPr>
                      <w:ilvl w:val="0"/>
                      <w:numId w:val="40"/>
                    </w:numPr>
                    <w:jc w:val="both"/>
                    <w:rPr>
                      <w:sz w:val="18"/>
                      <w:szCs w:val="18"/>
                    </w:rPr>
                  </w:pPr>
                  <w:r w:rsidRPr="00FB24DD">
                    <w:rPr>
                      <w:sz w:val="18"/>
                      <w:szCs w:val="18"/>
                    </w:rPr>
                    <w:t>Parents are aware of PE and the benefits to their children and have asked for more PE lessons!</w:t>
                  </w:r>
                </w:p>
                <w:p w:rsidR="00996C38" w:rsidRPr="00FB24DD" w:rsidRDefault="00996C38" w:rsidP="00860150">
                  <w:pPr>
                    <w:pStyle w:val="ListParagraph"/>
                    <w:numPr>
                      <w:ilvl w:val="0"/>
                      <w:numId w:val="40"/>
                    </w:numPr>
                    <w:jc w:val="both"/>
                    <w:rPr>
                      <w:sz w:val="18"/>
                      <w:szCs w:val="18"/>
                    </w:rPr>
                  </w:pPr>
                  <w:r w:rsidRPr="00FB24DD">
                    <w:rPr>
                      <w:sz w:val="18"/>
                      <w:szCs w:val="18"/>
                    </w:rPr>
                    <w:t>There has been a 106% increase in the number of children taking up enrichment opportunities compared to 2013-14</w:t>
                  </w:r>
                </w:p>
                <w:p w:rsidR="00996C38" w:rsidRPr="00555B1F" w:rsidRDefault="00996C38" w:rsidP="00FB24DD">
                  <w:pPr>
                    <w:pStyle w:val="ListParagraph"/>
                    <w:jc w:val="both"/>
                    <w:rPr>
                      <w:sz w:val="18"/>
                      <w:szCs w:val="18"/>
                    </w:rPr>
                  </w:pPr>
                </w:p>
                <w:p w:rsidR="00996C38" w:rsidRDefault="00996C38" w:rsidP="009E78DE">
                  <w:pPr>
                    <w:jc w:val="center"/>
                    <w:rPr>
                      <w:rFonts w:asciiTheme="minorHAnsi" w:hAnsiTheme="minorHAnsi"/>
                      <w:color w:val="FF0000"/>
                      <w:sz w:val="20"/>
                      <w:szCs w:val="20"/>
                    </w:rPr>
                  </w:pPr>
                </w:p>
                <w:p w:rsidR="00996C38" w:rsidRDefault="00996C38" w:rsidP="009E78DE">
                  <w:pPr>
                    <w:jc w:val="center"/>
                    <w:rPr>
                      <w:rFonts w:asciiTheme="minorHAnsi" w:hAnsiTheme="minorHAnsi"/>
                      <w:color w:val="FF0000"/>
                      <w:sz w:val="20"/>
                      <w:szCs w:val="20"/>
                    </w:rPr>
                  </w:pPr>
                </w:p>
                <w:p w:rsidR="00996C38" w:rsidRPr="0086734E" w:rsidRDefault="00996C38" w:rsidP="00B0249E">
                  <w:pPr>
                    <w:jc w:val="center"/>
                    <w:rPr>
                      <w:rFonts w:asciiTheme="minorHAnsi" w:hAnsiTheme="minorHAnsi"/>
                      <w:color w:val="FF0000"/>
                      <w:sz w:val="20"/>
                      <w:szCs w:val="20"/>
                    </w:rPr>
                  </w:pPr>
                </w:p>
                <w:p w:rsidR="00996C38" w:rsidRPr="0086734E" w:rsidRDefault="00996C38" w:rsidP="009E78DE">
                  <w:pPr>
                    <w:jc w:val="center"/>
                    <w:rPr>
                      <w:rFonts w:asciiTheme="minorHAnsi" w:hAnsiTheme="minorHAnsi"/>
                      <w:color w:val="FF0000"/>
                      <w:sz w:val="20"/>
                      <w:szCs w:val="20"/>
                    </w:rPr>
                  </w:pPr>
                </w:p>
              </w:txbxContent>
            </v:textbox>
          </v:shape>
        </w:pict>
      </w:r>
      <w:r w:rsidR="00080462" w:rsidRPr="00080462">
        <w:rPr>
          <w:noProof/>
        </w:rPr>
        <w:pict>
          <v:shape id="_x0000_s1030" type="#_x0000_t202" style="position:absolute;left:0;text-align:left;margin-left:-6.75pt;margin-top:9.25pt;width:186.65pt;height: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">
            <v:textbox>
              <w:txbxContent>
                <w:p w:rsidR="00996C38" w:rsidRPr="00B0249E" w:rsidRDefault="00996C38" w:rsidP="009E78DE">
                  <w:pPr>
                    <w:rPr>
                      <w:rFonts w:asciiTheme="minorHAnsi" w:hAnsiTheme="minorHAnsi"/>
                      <w:b/>
                      <w:bCs/>
                      <w:color w:val="1F497D" w:themeColor="text2"/>
                      <w:sz w:val="22"/>
                      <w:szCs w:val="20"/>
                    </w:rPr>
                  </w:pPr>
                  <w:r w:rsidRPr="00B0249E">
                    <w:rPr>
                      <w:rFonts w:asciiTheme="minorHAnsi" w:hAnsiTheme="minorHAnsi"/>
                      <w:b/>
                      <w:bCs/>
                      <w:color w:val="1F497D" w:themeColor="text2"/>
                      <w:sz w:val="22"/>
                      <w:szCs w:val="20"/>
                    </w:rPr>
                    <w:t xml:space="preserve">Quote – </w:t>
                  </w:r>
                  <w:proofErr w:type="spellStart"/>
                  <w:r w:rsidRPr="00B0249E">
                    <w:rPr>
                      <w:rFonts w:asciiTheme="minorHAnsi" w:hAnsiTheme="minorHAnsi"/>
                      <w:b/>
                      <w:bCs/>
                      <w:color w:val="1F497D" w:themeColor="text2"/>
                      <w:sz w:val="22"/>
                      <w:szCs w:val="20"/>
                    </w:rPr>
                    <w:t>Headteacher</w:t>
                  </w:r>
                  <w:proofErr w:type="spellEnd"/>
                  <w:r w:rsidRPr="00B0249E">
                    <w:rPr>
                      <w:rFonts w:asciiTheme="minorHAnsi" w:hAnsiTheme="minorHAnsi"/>
                      <w:b/>
                      <w:bCs/>
                      <w:color w:val="1F497D" w:themeColor="text2"/>
                      <w:sz w:val="22"/>
                      <w:szCs w:val="20"/>
                    </w:rPr>
                    <w:t>/staff</w:t>
                  </w:r>
                </w:p>
                <w:p w:rsidR="00996C38" w:rsidRPr="0083390D" w:rsidRDefault="00996C38" w:rsidP="009E78DE">
                  <w:pPr>
                    <w:rPr>
                      <w:rFonts w:asciiTheme="minorHAnsi" w:hAnsiTheme="minorHAnsi"/>
                      <w:sz w:val="16"/>
                      <w:szCs w:val="16"/>
                    </w:rPr>
                  </w:pPr>
                  <w:r w:rsidRPr="0083390D">
                    <w:rPr>
                      <w:color w:val="000000"/>
                      <w:sz w:val="16"/>
                      <w:szCs w:val="16"/>
                      <w:shd w:val="clear" w:color="auto" w:fill="FFFFFF"/>
                    </w:rPr>
                    <w:t>“It’</w:t>
                  </w:r>
                  <w:r w:rsidRPr="0083390D">
                    <w:rPr>
                      <w:color w:val="000000"/>
                      <w:sz w:val="16"/>
                      <w:szCs w:val="16"/>
                      <w:bdr w:val="none" w:sz="0" w:space="0" w:color="auto" w:frame="1"/>
                      <w:shd w:val="clear" w:color="auto" w:fill="FFFFFF"/>
                    </w:rPr>
                    <w:t>s</w:t>
                  </w:r>
                  <w:r w:rsidRPr="0083390D">
                    <w:rPr>
                      <w:color w:val="000000"/>
                      <w:sz w:val="16"/>
                      <w:szCs w:val="16"/>
                      <w:shd w:val="clear" w:color="auto" w:fill="FFFFFF"/>
                    </w:rPr>
                    <w:t> really important for us that our pupils at Denbigh enjoy their PE lessons. We’re proud of the programme we’ve introduced and the feedback from pupils has been really positive.  It was fantastic to be featured on breakfast TV and the radio – our pupils were really excited to </w:t>
                  </w:r>
                  <w:r w:rsidRPr="0083390D">
                    <w:rPr>
                      <w:color w:val="000000"/>
                      <w:sz w:val="16"/>
                      <w:szCs w:val="16"/>
                      <w:bdr w:val="none" w:sz="0" w:space="0" w:color="auto" w:frame="1"/>
                      <w:shd w:val="clear" w:color="auto" w:fill="FFFFFF"/>
                    </w:rPr>
                    <w:t>s</w:t>
                  </w:r>
                  <w:r w:rsidRPr="0083390D">
                    <w:rPr>
                      <w:color w:val="000000"/>
                      <w:sz w:val="16"/>
                      <w:szCs w:val="16"/>
                      <w:shd w:val="clear" w:color="auto" w:fill="FFFFFF"/>
                    </w:rPr>
                    <w:t>ee themselves on TV! We’re also looking forward to </w:t>
                  </w:r>
                  <w:r w:rsidRPr="0083390D">
                    <w:rPr>
                      <w:color w:val="000000"/>
                      <w:sz w:val="16"/>
                      <w:szCs w:val="16"/>
                      <w:bdr w:val="none" w:sz="0" w:space="0" w:color="auto" w:frame="1"/>
                      <w:shd w:val="clear" w:color="auto" w:fill="FFFFFF"/>
                    </w:rPr>
                    <w:t>s</w:t>
                  </w:r>
                  <w:r w:rsidRPr="0083390D">
                    <w:rPr>
                      <w:color w:val="000000"/>
                      <w:sz w:val="16"/>
                      <w:szCs w:val="16"/>
                      <w:shd w:val="clear" w:color="auto" w:fill="FFFFFF"/>
                    </w:rPr>
                    <w:t>eeing the continued positive impact of the programme throughout the </w:t>
                  </w:r>
                  <w:r w:rsidRPr="0083390D">
                    <w:rPr>
                      <w:color w:val="000000"/>
                      <w:sz w:val="16"/>
                      <w:szCs w:val="16"/>
                      <w:bdr w:val="none" w:sz="0" w:space="0" w:color="auto" w:frame="1"/>
                      <w:shd w:val="clear" w:color="auto" w:fill="FFFFFF"/>
                    </w:rPr>
                    <w:t>s</w:t>
                  </w:r>
                  <w:r w:rsidRPr="0083390D">
                    <w:rPr>
                      <w:color w:val="000000"/>
                      <w:sz w:val="16"/>
                      <w:szCs w:val="16"/>
                      <w:shd w:val="clear" w:color="auto" w:fill="FFFFFF"/>
                    </w:rPr>
                    <w:t>chool year.” </w:t>
                  </w:r>
                  <w:r>
                    <w:rPr>
                      <w:color w:val="000000"/>
                      <w:sz w:val="16"/>
                      <w:szCs w:val="16"/>
                      <w:shd w:val="clear" w:color="auto" w:fill="FFFFFF"/>
                    </w:rPr>
                    <w:t xml:space="preserve"> - Mr West (PE Specialist Teacher)</w:t>
                  </w:r>
                </w:p>
                <w:p w:rsidR="00996C38" w:rsidRPr="0086734E" w:rsidRDefault="00996C38" w:rsidP="009E78DE">
                  <w:pPr>
                    <w:jc w:val="both"/>
                    <w:rPr>
                      <w:rFonts w:asciiTheme="minorHAnsi" w:hAnsiTheme="minorHAnsi"/>
                      <w:color w:val="FF0000"/>
                      <w:sz w:val="20"/>
                      <w:szCs w:val="20"/>
                    </w:rPr>
                  </w:pPr>
                </w:p>
                <w:p w:rsidR="00996C38" w:rsidRPr="0086734E" w:rsidRDefault="00996C38" w:rsidP="009E78DE">
                  <w:pPr>
                    <w:jc w:val="center"/>
                    <w:rPr>
                      <w:rFonts w:asciiTheme="minorHAnsi" w:hAnsiTheme="minorHAnsi"/>
                      <w:color w:val="FF0000"/>
                      <w:sz w:val="20"/>
                      <w:szCs w:val="20"/>
                    </w:rPr>
                  </w:pPr>
                </w:p>
              </w:txbxContent>
            </v:textbox>
          </v:shape>
        </w:pict>
      </w: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080462" w:rsidP="00DB31EE">
      <w:pPr>
        <w:pStyle w:val="Body1"/>
        <w:jc w:val="both"/>
        <w:rPr>
          <w:rFonts w:asciiTheme="minorHAnsi" w:hAnsiTheme="minorHAnsi" w:cs="Arial"/>
          <w:sz w:val="22"/>
          <w:szCs w:val="22"/>
        </w:rPr>
      </w:pPr>
      <w:r w:rsidRPr="00080462">
        <w:rPr>
          <w:noProof/>
        </w:rPr>
        <w:pict>
          <v:shape id="_x0000_s1032" type="#_x0000_t202" style="position:absolute;left:0;text-align:left;margin-left:-6.75pt;margin-top:1pt;width:186.65pt;height:12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">
            <v:textbox>
              <w:txbxContent>
                <w:p w:rsidR="00996C38" w:rsidRPr="00B0249E" w:rsidRDefault="00996C38" w:rsidP="009E78DE">
                  <w:pPr>
                    <w:rPr>
                      <w:rFonts w:asciiTheme="minorHAnsi" w:hAnsiTheme="minorHAnsi"/>
                      <w:b/>
                      <w:bCs/>
                      <w:color w:val="1F497D" w:themeColor="text2"/>
                      <w:sz w:val="22"/>
                      <w:szCs w:val="20"/>
                    </w:rPr>
                  </w:pPr>
                  <w:r w:rsidRPr="00B0249E">
                    <w:rPr>
                      <w:rFonts w:asciiTheme="minorHAnsi" w:hAnsiTheme="minorHAnsi"/>
                      <w:b/>
                      <w:bCs/>
                      <w:color w:val="1F497D" w:themeColor="text2"/>
                      <w:sz w:val="22"/>
                      <w:szCs w:val="20"/>
                    </w:rPr>
                    <w:t>Quote – Pupil(s)</w:t>
                  </w:r>
                </w:p>
                <w:p w:rsidR="00996C38" w:rsidRPr="0083390D" w:rsidRDefault="00996C38" w:rsidP="0083390D">
                  <w:pPr>
                    <w:pStyle w:val="NormalWeb"/>
                    <w:shd w:val="clear" w:color="auto" w:fill="FFFFFF"/>
                    <w:spacing w:before="0" w:beforeAutospacing="0" w:after="0" w:afterAutospacing="0"/>
                    <w:contextualSpacing/>
                    <w:textAlignment w:val="top"/>
                    <w:rPr>
                      <w:rFonts w:ascii="Arial" w:hAnsi="Arial" w:cs="Arial"/>
                      <w:b/>
                      <w:sz w:val="20"/>
                      <w:szCs w:val="18"/>
                    </w:rPr>
                  </w:pPr>
                  <w:r w:rsidRPr="0083390D">
                    <w:rPr>
                      <w:rStyle w:val="Strong"/>
                      <w:rFonts w:ascii="Arial" w:eastAsia="Calibri" w:hAnsi="Arial" w:cs="Arial"/>
                      <w:b w:val="0"/>
                      <w:iCs/>
                      <w:sz w:val="20"/>
                      <w:szCs w:val="18"/>
                      <w:bdr w:val="none" w:sz="0" w:space="0" w:color="auto" w:frame="1"/>
                    </w:rPr>
                    <w:t>“P.E. has helped me in Maths and Science because I can lead times tables and co-operate with my partner in rally coach. In Science it helps me carry out a fair test like in a fair game during P.E.” – Year 5 Pupil</w:t>
                  </w:r>
                </w:p>
                <w:p w:rsidR="00996C38" w:rsidRPr="0086734E" w:rsidRDefault="00996C38" w:rsidP="009E78DE">
                  <w:pPr>
                    <w:jc w:val="both"/>
                    <w:rPr>
                      <w:rFonts w:asciiTheme="minorHAnsi" w:hAnsiTheme="minorHAnsi"/>
                      <w:color w:val="FF0000"/>
                      <w:sz w:val="20"/>
                      <w:szCs w:val="20"/>
                    </w:rPr>
                  </w:pPr>
                </w:p>
                <w:p w:rsidR="00996C38" w:rsidRDefault="00996C38"/>
              </w:txbxContent>
            </v:textbox>
          </v:shape>
        </w:pict>
      </w: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2E6D28" w:rsidRPr="00704567" w:rsidRDefault="002E6D28" w:rsidP="00DB31EE">
      <w:pPr>
        <w:pStyle w:val="Body1"/>
        <w:jc w:val="both"/>
        <w:rPr>
          <w:rFonts w:asciiTheme="minorHAnsi" w:hAnsiTheme="minorHAnsi" w:cs="Arial"/>
          <w:sz w:val="22"/>
          <w:szCs w:val="22"/>
        </w:rPr>
      </w:pPr>
    </w:p>
    <w:p w:rsidR="009E78DE" w:rsidRPr="00704567" w:rsidRDefault="009E78DE" w:rsidP="00DB31EE">
      <w:pPr>
        <w:pStyle w:val="Body1"/>
        <w:jc w:val="both"/>
        <w:rPr>
          <w:rFonts w:asciiTheme="minorHAnsi" w:hAnsiTheme="minorHAnsi" w:cs="Arial"/>
          <w:sz w:val="22"/>
          <w:szCs w:val="22"/>
        </w:rPr>
      </w:pPr>
    </w:p>
    <w:p w:rsidR="009E78DE" w:rsidRPr="00704567" w:rsidRDefault="009E78DE" w:rsidP="00DB31EE">
      <w:pPr>
        <w:pStyle w:val="Body1"/>
        <w:jc w:val="both"/>
        <w:rPr>
          <w:rFonts w:asciiTheme="minorHAnsi" w:hAnsiTheme="minorHAnsi" w:cs="Arial"/>
          <w:sz w:val="22"/>
          <w:szCs w:val="22"/>
        </w:rPr>
      </w:pPr>
    </w:p>
    <w:p w:rsidR="00B0249E" w:rsidRDefault="00B0249E" w:rsidP="00E636BB">
      <w:pPr>
        <w:pStyle w:val="Body1"/>
        <w:jc w:val="both"/>
        <w:rPr>
          <w:rFonts w:asciiTheme="minorHAnsi" w:hAnsiTheme="minorHAnsi" w:cs="Arial"/>
          <w:sz w:val="22"/>
          <w:szCs w:val="22"/>
        </w:rPr>
      </w:pPr>
    </w:p>
    <w:p w:rsidR="00F4508B" w:rsidRPr="00F4508B" w:rsidRDefault="00080462" w:rsidP="00E636BB">
      <w:pPr>
        <w:pStyle w:val="Body1"/>
        <w:jc w:val="both"/>
        <w:rPr>
          <w:rFonts w:asciiTheme="minorHAnsi" w:hAnsiTheme="minorHAnsi" w:cs="Arial"/>
          <w:b/>
          <w:bCs/>
          <w:sz w:val="22"/>
          <w:szCs w:val="22"/>
        </w:rPr>
      </w:pPr>
      <w:r w:rsidRPr="00080462">
        <w:rPr>
          <w:noProof/>
        </w:rPr>
        <w:pict>
          <v:shape id="_x0000_s1033" type="#_x0000_t202" style="position:absolute;left:0;text-align:left;margin-left:-6.75pt;margin-top:29.3pt;width:481.5pt;height:126pt;z-index:251675648;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">
            <v:textbox>
              <w:txbxContent>
                <w:p w:rsidR="00996C38" w:rsidRDefault="00996C38" w:rsidP="009E78DE">
                  <w:pPr>
                    <w:rPr>
                      <w:rFonts w:asciiTheme="minorHAnsi" w:hAnsiTheme="minorHAnsi"/>
                      <w:b/>
                      <w:bCs/>
                      <w:color w:val="1F497D" w:themeColor="text2"/>
                      <w:sz w:val="22"/>
                      <w:szCs w:val="20"/>
                    </w:rPr>
                  </w:pPr>
                  <w:r w:rsidRPr="00B0249E">
                    <w:rPr>
                      <w:rFonts w:asciiTheme="minorHAnsi" w:hAnsiTheme="minorHAnsi"/>
                      <w:b/>
                      <w:bCs/>
                      <w:color w:val="1F497D" w:themeColor="text2"/>
                      <w:sz w:val="22"/>
                      <w:szCs w:val="20"/>
                    </w:rPr>
                    <w:t>How partners are supporting the school/cluster of schools to</w:t>
                  </w:r>
                  <w:r>
                    <w:rPr>
                      <w:rFonts w:asciiTheme="minorHAnsi" w:hAnsiTheme="minorHAnsi"/>
                      <w:b/>
                      <w:bCs/>
                      <w:color w:val="1F497D" w:themeColor="text2"/>
                      <w:sz w:val="22"/>
                      <w:szCs w:val="20"/>
                    </w:rPr>
                    <w:t xml:space="preserve"> embed and sustain the activity</w:t>
                  </w:r>
                </w:p>
                <w:p w:rsidR="00996C38" w:rsidRPr="00EF50E2" w:rsidRDefault="00996C38" w:rsidP="00996C38">
                  <w:pPr>
                    <w:pStyle w:val="ListParagraph"/>
                    <w:numPr>
                      <w:ilvl w:val="0"/>
                      <w:numId w:val="41"/>
                    </w:numPr>
                    <w:rPr>
                      <w:bCs/>
                      <w:sz w:val="18"/>
                      <w:szCs w:val="16"/>
                    </w:rPr>
                  </w:pPr>
                  <w:r w:rsidRPr="00EF50E2">
                    <w:rPr>
                      <w:bCs/>
                      <w:sz w:val="18"/>
                      <w:szCs w:val="16"/>
                    </w:rPr>
                    <w:t>Virgin Active and the University of Bedfordshire have provided ongoing support to ensure children have a positive experience of physical activity and can contribute to a lifetime of being physically active.</w:t>
                  </w:r>
                </w:p>
                <w:p w:rsidR="00996C38" w:rsidRPr="00EF50E2" w:rsidRDefault="00996C38" w:rsidP="00996C38">
                  <w:pPr>
                    <w:pStyle w:val="ListParagraph"/>
                    <w:numPr>
                      <w:ilvl w:val="0"/>
                      <w:numId w:val="41"/>
                    </w:numPr>
                    <w:rPr>
                      <w:bCs/>
                      <w:sz w:val="18"/>
                      <w:szCs w:val="16"/>
                    </w:rPr>
                  </w:pPr>
                  <w:r w:rsidRPr="00EF50E2">
                    <w:rPr>
                      <w:bCs/>
                      <w:sz w:val="18"/>
                      <w:szCs w:val="16"/>
                    </w:rPr>
                    <w:t>Denbigh is an important partner to local schools in offering inclusive opportunities for all pupils. We also continue to work with the University of Bedfordshire to help PGCE Primary PE students excel in their delivery of the subject.</w:t>
                  </w:r>
                </w:p>
                <w:p w:rsidR="00EF50E2" w:rsidRPr="00EF50E2" w:rsidRDefault="00EF50E2" w:rsidP="00EF50E2">
                  <w:pPr>
                    <w:pStyle w:val="ListParagraph"/>
                    <w:numPr>
                      <w:ilvl w:val="0"/>
                      <w:numId w:val="41"/>
                    </w:numPr>
                    <w:rPr>
                      <w:bCs/>
                      <w:sz w:val="18"/>
                      <w:szCs w:val="16"/>
                    </w:rPr>
                  </w:pPr>
                  <w:r w:rsidRPr="00EF50E2">
                    <w:rPr>
                      <w:bCs/>
                      <w:sz w:val="18"/>
                      <w:szCs w:val="16"/>
                    </w:rPr>
                    <w:t>Active Luton ensure we are able to bring as many children as possible to competitions and festivals to enable children to transfer skills learnt in a models based practice into new environments</w:t>
                  </w:r>
                  <w:r>
                    <w:rPr>
                      <w:bCs/>
                      <w:sz w:val="18"/>
                      <w:szCs w:val="16"/>
                    </w:rPr>
                    <w:t>.</w:t>
                  </w:r>
                </w:p>
              </w:txbxContent>
            </v:textbox>
          </v:shape>
        </w:pict>
      </w:r>
    </w:p>
    <w:sectPr w:rsidR="00F4508B" w:rsidRPr="00F4508B" w:rsidSect="00D44FF6">
      <w:headerReference w:type="default" r:id="rId8"/>
      <w:footerReference w:type="default" r:id="rId9"/>
      <w:pgSz w:w="11906" w:h="16838"/>
      <w:pgMar w:top="993" w:right="991" w:bottom="1440" w:left="1440"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C38" w:rsidRDefault="00996C38" w:rsidP="005E61D0">
      <w:pPr>
        <w:spacing w:after="0" w:line="240" w:lineRule="auto"/>
      </w:pPr>
      <w:r>
        <w:separator/>
      </w:r>
    </w:p>
  </w:endnote>
  <w:endnote w:type="continuationSeparator" w:id="0">
    <w:p w:rsidR="00996C38" w:rsidRDefault="00996C38" w:rsidP="005E6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C38" w:rsidRDefault="00996C38" w:rsidP="00943C34">
    <w:pPr>
      <w:pStyle w:val="Footer"/>
      <w:jc w:val="center"/>
    </w:pPr>
  </w:p>
  <w:p w:rsidR="00996C38" w:rsidRDefault="00996C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C38" w:rsidRDefault="00996C38" w:rsidP="005E61D0">
      <w:pPr>
        <w:spacing w:after="0" w:line="240" w:lineRule="auto"/>
      </w:pPr>
      <w:r>
        <w:separator/>
      </w:r>
    </w:p>
  </w:footnote>
  <w:footnote w:type="continuationSeparator" w:id="0">
    <w:p w:rsidR="00996C38" w:rsidRDefault="00996C38" w:rsidP="005E61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C38" w:rsidRDefault="00996C38" w:rsidP="00D44FF6">
    <w:pPr>
      <w:pStyle w:val="Header"/>
      <w:jc w:val="right"/>
    </w:pPr>
    <w:r>
      <w:rPr>
        <w:noProof/>
        <w:lang w:eastAsia="en-GB"/>
      </w:rPr>
      <w:drawing>
        <wp:inline distT="0" distB="0" distL="0" distR="0">
          <wp:extent cx="1619250" cy="408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408796"/>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E5335"/>
    <w:multiLevelType w:val="hybridMultilevel"/>
    <w:tmpl w:val="8272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031EE7"/>
    <w:multiLevelType w:val="hybridMultilevel"/>
    <w:tmpl w:val="E5802626"/>
    <w:lvl w:ilvl="0" w:tplc="A0B85A76">
      <w:numFmt w:val="bullet"/>
      <w:lvlText w:val=""/>
      <w:lvlJc w:val="left"/>
      <w:pPr>
        <w:ind w:left="1080" w:hanging="360"/>
      </w:pPr>
      <w:rPr>
        <w:rFonts w:ascii="Symbol" w:eastAsiaTheme="minorEastAsia"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85F4D62"/>
    <w:multiLevelType w:val="hybridMultilevel"/>
    <w:tmpl w:val="68D08908"/>
    <w:lvl w:ilvl="0" w:tplc="1A7C84D6">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2D50DC"/>
    <w:multiLevelType w:val="hybridMultilevel"/>
    <w:tmpl w:val="BDB43BF8"/>
    <w:lvl w:ilvl="0" w:tplc="DABE269C">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A7129D"/>
    <w:multiLevelType w:val="hybridMultilevel"/>
    <w:tmpl w:val="6A42C8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A66AEA"/>
    <w:multiLevelType w:val="hybridMultilevel"/>
    <w:tmpl w:val="91FE4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B33EA6"/>
    <w:multiLevelType w:val="hybridMultilevel"/>
    <w:tmpl w:val="5BF2D148"/>
    <w:lvl w:ilvl="0" w:tplc="DABE269C">
      <w:numFmt w:val="bullet"/>
      <w:lvlText w:val=""/>
      <w:lvlJc w:val="left"/>
      <w:pPr>
        <w:ind w:left="360" w:hanging="360"/>
      </w:pPr>
      <w:rPr>
        <w:rFonts w:ascii="Symbol" w:eastAsiaTheme="minorEastAsia"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C14915"/>
    <w:multiLevelType w:val="hybridMultilevel"/>
    <w:tmpl w:val="C7C6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DD0A3C"/>
    <w:multiLevelType w:val="hybridMultilevel"/>
    <w:tmpl w:val="B00A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82596D"/>
    <w:multiLevelType w:val="multilevel"/>
    <w:tmpl w:val="FBF44D1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Arial Unicode MS" w:hAnsi="Calibri"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F1226B"/>
    <w:multiLevelType w:val="hybridMultilevel"/>
    <w:tmpl w:val="5996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256B2C"/>
    <w:multiLevelType w:val="hybridMultilevel"/>
    <w:tmpl w:val="87A2EB16"/>
    <w:lvl w:ilvl="0" w:tplc="DABE269C">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3D211B"/>
    <w:multiLevelType w:val="hybridMultilevel"/>
    <w:tmpl w:val="67FC9890"/>
    <w:lvl w:ilvl="0" w:tplc="C39CC0D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2D275C"/>
    <w:multiLevelType w:val="hybridMultilevel"/>
    <w:tmpl w:val="580E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EA42AEF"/>
    <w:multiLevelType w:val="hybridMultilevel"/>
    <w:tmpl w:val="7E62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D62AD6"/>
    <w:multiLevelType w:val="hybridMultilevel"/>
    <w:tmpl w:val="2654E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8F73CF"/>
    <w:multiLevelType w:val="hybridMultilevel"/>
    <w:tmpl w:val="3EC4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BA552C"/>
    <w:multiLevelType w:val="hybridMultilevel"/>
    <w:tmpl w:val="84FC5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10DCF"/>
    <w:multiLevelType w:val="hybridMultilevel"/>
    <w:tmpl w:val="28B6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C544BCF"/>
    <w:multiLevelType w:val="hybridMultilevel"/>
    <w:tmpl w:val="24BC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F47E60"/>
    <w:multiLevelType w:val="hybridMultilevel"/>
    <w:tmpl w:val="B12C550C"/>
    <w:lvl w:ilvl="0" w:tplc="F51E172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F98043B"/>
    <w:multiLevelType w:val="hybridMultilevel"/>
    <w:tmpl w:val="13E4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4776631"/>
    <w:multiLevelType w:val="hybridMultilevel"/>
    <w:tmpl w:val="4944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5448A7"/>
    <w:multiLevelType w:val="hybridMultilevel"/>
    <w:tmpl w:val="3A287D40"/>
    <w:lvl w:ilvl="0" w:tplc="080AEC0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DDD0F24"/>
    <w:multiLevelType w:val="hybridMultilevel"/>
    <w:tmpl w:val="15B2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B06866"/>
    <w:multiLevelType w:val="hybridMultilevel"/>
    <w:tmpl w:val="A988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DE07DD"/>
    <w:multiLevelType w:val="hybridMultilevel"/>
    <w:tmpl w:val="903A67C0"/>
    <w:lvl w:ilvl="0" w:tplc="DABE269C">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EC354E3"/>
    <w:multiLevelType w:val="hybridMultilevel"/>
    <w:tmpl w:val="F9827478"/>
    <w:lvl w:ilvl="0" w:tplc="9FD680FE">
      <w:start w:val="1"/>
      <w:numFmt w:val="decimal"/>
      <w:lvlText w:val="%1."/>
      <w:lvlJc w:val="left"/>
      <w:pPr>
        <w:ind w:left="720" w:hanging="360"/>
      </w:pPr>
      <w:rPr>
        <w:rFonts w:asciiTheme="minorHAnsi" w:hAnsiTheme="minorHAnsi" w:cstheme="minorBidi"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03F3A7A"/>
    <w:multiLevelType w:val="multilevel"/>
    <w:tmpl w:val="4A2E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2F3928"/>
    <w:multiLevelType w:val="hybridMultilevel"/>
    <w:tmpl w:val="66B81286"/>
    <w:lvl w:ilvl="0" w:tplc="9BBCEAF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8EC232B"/>
    <w:multiLevelType w:val="hybridMultilevel"/>
    <w:tmpl w:val="FF80680C"/>
    <w:lvl w:ilvl="0" w:tplc="D9F673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9920B6F"/>
    <w:multiLevelType w:val="hybridMultilevel"/>
    <w:tmpl w:val="A0D24AB2"/>
    <w:lvl w:ilvl="0" w:tplc="DABE269C">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DC12E8"/>
    <w:multiLevelType w:val="multilevel"/>
    <w:tmpl w:val="F96A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2B2CC8"/>
    <w:multiLevelType w:val="hybridMultilevel"/>
    <w:tmpl w:val="31AAA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D527C5"/>
    <w:multiLevelType w:val="hybridMultilevel"/>
    <w:tmpl w:val="EDC6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0602B5"/>
    <w:multiLevelType w:val="hybridMultilevel"/>
    <w:tmpl w:val="2848A6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7D2732"/>
    <w:multiLevelType w:val="hybridMultilevel"/>
    <w:tmpl w:val="AC26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2D1063"/>
    <w:multiLevelType w:val="hybridMultilevel"/>
    <w:tmpl w:val="87A2E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0FB1CE3"/>
    <w:multiLevelType w:val="hybridMultilevel"/>
    <w:tmpl w:val="DEC8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AF2459"/>
    <w:multiLevelType w:val="hybridMultilevel"/>
    <w:tmpl w:val="2374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1"/>
  </w:num>
  <w:num w:numId="4">
    <w:abstractNumId w:val="3"/>
  </w:num>
  <w:num w:numId="5">
    <w:abstractNumId w:val="2"/>
  </w:num>
  <w:num w:numId="6">
    <w:abstractNumId w:val="27"/>
  </w:num>
  <w:num w:numId="7">
    <w:abstractNumId w:val="4"/>
  </w:num>
  <w:num w:numId="8">
    <w:abstractNumId w:val="32"/>
  </w:num>
  <w:num w:numId="9">
    <w:abstractNumId w:val="7"/>
  </w:num>
  <w:num w:numId="10">
    <w:abstractNumId w:val="12"/>
  </w:num>
  <w:num w:numId="11">
    <w:abstractNumId w:val="14"/>
  </w:num>
  <w:num w:numId="12">
    <w:abstractNumId w:val="34"/>
  </w:num>
  <w:num w:numId="13">
    <w:abstractNumId w:val="31"/>
  </w:num>
  <w:num w:numId="14">
    <w:abstractNumId w:val="5"/>
  </w:num>
  <w:num w:numId="15">
    <w:abstractNumId w:val="6"/>
  </w:num>
  <w:num w:numId="16">
    <w:abstractNumId w:val="29"/>
  </w:num>
  <w:num w:numId="17">
    <w:abstractNumId w:val="10"/>
  </w:num>
  <w:num w:numId="18">
    <w:abstractNumId w:val="33"/>
  </w:num>
  <w:num w:numId="19">
    <w:abstractNumId w:val="0"/>
  </w:num>
  <w:num w:numId="20">
    <w:abstractNumId w:val="8"/>
  </w:num>
  <w:num w:numId="21">
    <w:abstractNumId w:val="20"/>
  </w:num>
  <w:num w:numId="22">
    <w:abstractNumId w:val="24"/>
  </w:num>
  <w:num w:numId="23">
    <w:abstractNumId w:val="1"/>
  </w:num>
  <w:num w:numId="24">
    <w:abstractNumId w:val="38"/>
  </w:num>
  <w:num w:numId="25">
    <w:abstractNumId w:val="17"/>
  </w:num>
  <w:num w:numId="26">
    <w:abstractNumId w:val="22"/>
  </w:num>
  <w:num w:numId="27">
    <w:abstractNumId w:val="19"/>
  </w:num>
  <w:num w:numId="28">
    <w:abstractNumId w:val="28"/>
  </w:num>
  <w:num w:numId="29">
    <w:abstractNumId w:val="30"/>
  </w:num>
  <w:num w:numId="30">
    <w:abstractNumId w:val="37"/>
  </w:num>
  <w:num w:numId="31">
    <w:abstractNumId w:val="35"/>
  </w:num>
  <w:num w:numId="32">
    <w:abstractNumId w:val="23"/>
  </w:num>
  <w:num w:numId="33">
    <w:abstractNumId w:val="15"/>
  </w:num>
  <w:num w:numId="34">
    <w:abstractNumId w:val="36"/>
  </w:num>
  <w:num w:numId="35">
    <w:abstractNumId w:val="39"/>
  </w:num>
  <w:num w:numId="36">
    <w:abstractNumId w:val="16"/>
  </w:num>
  <w:num w:numId="37">
    <w:abstractNumId w:val="26"/>
  </w:num>
  <w:num w:numId="38">
    <w:abstractNumId w:val="9"/>
  </w:num>
  <w:num w:numId="39">
    <w:abstractNumId w:val="11"/>
  </w:num>
  <w:num w:numId="40">
    <w:abstractNumId w:val="25"/>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5E61D0"/>
    <w:rsid w:val="0000738D"/>
    <w:rsid w:val="00016687"/>
    <w:rsid w:val="00016AB7"/>
    <w:rsid w:val="00053266"/>
    <w:rsid w:val="00080462"/>
    <w:rsid w:val="000B1B14"/>
    <w:rsid w:val="000E6E9B"/>
    <w:rsid w:val="0010398C"/>
    <w:rsid w:val="001060C6"/>
    <w:rsid w:val="001219CE"/>
    <w:rsid w:val="00122EFC"/>
    <w:rsid w:val="00125D29"/>
    <w:rsid w:val="001301F7"/>
    <w:rsid w:val="00134941"/>
    <w:rsid w:val="00142029"/>
    <w:rsid w:val="00160E98"/>
    <w:rsid w:val="001A2E1A"/>
    <w:rsid w:val="001B4762"/>
    <w:rsid w:val="001C4E34"/>
    <w:rsid w:val="001D462D"/>
    <w:rsid w:val="001D4C98"/>
    <w:rsid w:val="001E0882"/>
    <w:rsid w:val="002001B9"/>
    <w:rsid w:val="00212699"/>
    <w:rsid w:val="0021379D"/>
    <w:rsid w:val="002138EA"/>
    <w:rsid w:val="00214AE6"/>
    <w:rsid w:val="002166E4"/>
    <w:rsid w:val="00221515"/>
    <w:rsid w:val="00231692"/>
    <w:rsid w:val="00252F81"/>
    <w:rsid w:val="00261608"/>
    <w:rsid w:val="0027064A"/>
    <w:rsid w:val="00276E50"/>
    <w:rsid w:val="00277771"/>
    <w:rsid w:val="00295B0D"/>
    <w:rsid w:val="002B3686"/>
    <w:rsid w:val="002E0963"/>
    <w:rsid w:val="002E44D2"/>
    <w:rsid w:val="002E6D28"/>
    <w:rsid w:val="002F5A32"/>
    <w:rsid w:val="002F5CD2"/>
    <w:rsid w:val="00307223"/>
    <w:rsid w:val="0031443C"/>
    <w:rsid w:val="00316111"/>
    <w:rsid w:val="00341872"/>
    <w:rsid w:val="003446AF"/>
    <w:rsid w:val="00347FEE"/>
    <w:rsid w:val="003507CA"/>
    <w:rsid w:val="0035218C"/>
    <w:rsid w:val="00354199"/>
    <w:rsid w:val="003544E1"/>
    <w:rsid w:val="00386DDB"/>
    <w:rsid w:val="00391760"/>
    <w:rsid w:val="003A6264"/>
    <w:rsid w:val="003D6850"/>
    <w:rsid w:val="003F2329"/>
    <w:rsid w:val="003F30DF"/>
    <w:rsid w:val="00402F25"/>
    <w:rsid w:val="00406C8A"/>
    <w:rsid w:val="004143D2"/>
    <w:rsid w:val="0041558D"/>
    <w:rsid w:val="00416786"/>
    <w:rsid w:val="00420973"/>
    <w:rsid w:val="00450545"/>
    <w:rsid w:val="004527F5"/>
    <w:rsid w:val="00454769"/>
    <w:rsid w:val="0047086B"/>
    <w:rsid w:val="00470CDA"/>
    <w:rsid w:val="004817CC"/>
    <w:rsid w:val="00484561"/>
    <w:rsid w:val="004B09F3"/>
    <w:rsid w:val="004B0ECE"/>
    <w:rsid w:val="004B2A08"/>
    <w:rsid w:val="004D31B0"/>
    <w:rsid w:val="004E5142"/>
    <w:rsid w:val="004E6573"/>
    <w:rsid w:val="004F399F"/>
    <w:rsid w:val="005043E1"/>
    <w:rsid w:val="00545630"/>
    <w:rsid w:val="00550E7B"/>
    <w:rsid w:val="00555B1F"/>
    <w:rsid w:val="00556A8B"/>
    <w:rsid w:val="00562900"/>
    <w:rsid w:val="005722A5"/>
    <w:rsid w:val="005774C3"/>
    <w:rsid w:val="00594BF2"/>
    <w:rsid w:val="005A0625"/>
    <w:rsid w:val="005A7AFE"/>
    <w:rsid w:val="005B2088"/>
    <w:rsid w:val="005B2C00"/>
    <w:rsid w:val="005B7786"/>
    <w:rsid w:val="005C1DA4"/>
    <w:rsid w:val="005E2266"/>
    <w:rsid w:val="005E2FBC"/>
    <w:rsid w:val="005E5998"/>
    <w:rsid w:val="005E61D0"/>
    <w:rsid w:val="005F3AE7"/>
    <w:rsid w:val="005F48FA"/>
    <w:rsid w:val="00606BA6"/>
    <w:rsid w:val="00613F3B"/>
    <w:rsid w:val="00615626"/>
    <w:rsid w:val="00647AD4"/>
    <w:rsid w:val="00664C69"/>
    <w:rsid w:val="006771D3"/>
    <w:rsid w:val="00677892"/>
    <w:rsid w:val="006A3658"/>
    <w:rsid w:val="006B52D6"/>
    <w:rsid w:val="006D31B2"/>
    <w:rsid w:val="006F1CEF"/>
    <w:rsid w:val="0070176B"/>
    <w:rsid w:val="00704567"/>
    <w:rsid w:val="00744687"/>
    <w:rsid w:val="00765761"/>
    <w:rsid w:val="007713D3"/>
    <w:rsid w:val="007741E4"/>
    <w:rsid w:val="00791C14"/>
    <w:rsid w:val="007A4D04"/>
    <w:rsid w:val="007A67E0"/>
    <w:rsid w:val="007F380C"/>
    <w:rsid w:val="007F58DF"/>
    <w:rsid w:val="0081402F"/>
    <w:rsid w:val="008243B5"/>
    <w:rsid w:val="0083390D"/>
    <w:rsid w:val="00844311"/>
    <w:rsid w:val="00860150"/>
    <w:rsid w:val="00861057"/>
    <w:rsid w:val="008617B6"/>
    <w:rsid w:val="00862ABD"/>
    <w:rsid w:val="00863E03"/>
    <w:rsid w:val="0086550A"/>
    <w:rsid w:val="0086734E"/>
    <w:rsid w:val="00882C77"/>
    <w:rsid w:val="00890CE9"/>
    <w:rsid w:val="008A112A"/>
    <w:rsid w:val="008A1389"/>
    <w:rsid w:val="008B3A3D"/>
    <w:rsid w:val="008E05A1"/>
    <w:rsid w:val="008F5555"/>
    <w:rsid w:val="008F5EDD"/>
    <w:rsid w:val="009001A6"/>
    <w:rsid w:val="00903DCF"/>
    <w:rsid w:val="00904BFC"/>
    <w:rsid w:val="0091457E"/>
    <w:rsid w:val="0092024B"/>
    <w:rsid w:val="00921267"/>
    <w:rsid w:val="00930BF9"/>
    <w:rsid w:val="00936A91"/>
    <w:rsid w:val="00943C34"/>
    <w:rsid w:val="00945217"/>
    <w:rsid w:val="00947152"/>
    <w:rsid w:val="009514D5"/>
    <w:rsid w:val="00952971"/>
    <w:rsid w:val="00987D1B"/>
    <w:rsid w:val="00990FE5"/>
    <w:rsid w:val="00996916"/>
    <w:rsid w:val="00996C38"/>
    <w:rsid w:val="009A324E"/>
    <w:rsid w:val="009C66BE"/>
    <w:rsid w:val="009C7457"/>
    <w:rsid w:val="009D5540"/>
    <w:rsid w:val="009E78DE"/>
    <w:rsid w:val="009F3AD6"/>
    <w:rsid w:val="009F4EF2"/>
    <w:rsid w:val="009F5C74"/>
    <w:rsid w:val="00A220D4"/>
    <w:rsid w:val="00A56562"/>
    <w:rsid w:val="00A71854"/>
    <w:rsid w:val="00A739A2"/>
    <w:rsid w:val="00A77CF3"/>
    <w:rsid w:val="00A93BA6"/>
    <w:rsid w:val="00AA394A"/>
    <w:rsid w:val="00AA5324"/>
    <w:rsid w:val="00AB24A8"/>
    <w:rsid w:val="00AB622F"/>
    <w:rsid w:val="00AC5141"/>
    <w:rsid w:val="00AE290D"/>
    <w:rsid w:val="00AF454F"/>
    <w:rsid w:val="00AF68D7"/>
    <w:rsid w:val="00B0249E"/>
    <w:rsid w:val="00B033B1"/>
    <w:rsid w:val="00B052C3"/>
    <w:rsid w:val="00B068EE"/>
    <w:rsid w:val="00B212C7"/>
    <w:rsid w:val="00B21E3D"/>
    <w:rsid w:val="00B4704F"/>
    <w:rsid w:val="00B479BE"/>
    <w:rsid w:val="00B5573C"/>
    <w:rsid w:val="00B55863"/>
    <w:rsid w:val="00B73E39"/>
    <w:rsid w:val="00B82C3B"/>
    <w:rsid w:val="00B84F7F"/>
    <w:rsid w:val="00B852D1"/>
    <w:rsid w:val="00B914EA"/>
    <w:rsid w:val="00BE4F7F"/>
    <w:rsid w:val="00BF14F5"/>
    <w:rsid w:val="00C012F7"/>
    <w:rsid w:val="00C06F45"/>
    <w:rsid w:val="00C075B4"/>
    <w:rsid w:val="00C12CDA"/>
    <w:rsid w:val="00C16943"/>
    <w:rsid w:val="00C16947"/>
    <w:rsid w:val="00C175D8"/>
    <w:rsid w:val="00C30178"/>
    <w:rsid w:val="00C301D3"/>
    <w:rsid w:val="00C34802"/>
    <w:rsid w:val="00C46911"/>
    <w:rsid w:val="00C60100"/>
    <w:rsid w:val="00C6277A"/>
    <w:rsid w:val="00C64864"/>
    <w:rsid w:val="00C766FA"/>
    <w:rsid w:val="00C90E4F"/>
    <w:rsid w:val="00C97211"/>
    <w:rsid w:val="00CA62A4"/>
    <w:rsid w:val="00CA7656"/>
    <w:rsid w:val="00CC11EE"/>
    <w:rsid w:val="00CC48AD"/>
    <w:rsid w:val="00CD2C17"/>
    <w:rsid w:val="00CD3CC7"/>
    <w:rsid w:val="00CD6D31"/>
    <w:rsid w:val="00CE2636"/>
    <w:rsid w:val="00CF0D5D"/>
    <w:rsid w:val="00CF5D38"/>
    <w:rsid w:val="00D167CD"/>
    <w:rsid w:val="00D242FD"/>
    <w:rsid w:val="00D26E8E"/>
    <w:rsid w:val="00D34A13"/>
    <w:rsid w:val="00D36603"/>
    <w:rsid w:val="00D374AB"/>
    <w:rsid w:val="00D44FF6"/>
    <w:rsid w:val="00D4690E"/>
    <w:rsid w:val="00D733B7"/>
    <w:rsid w:val="00D81694"/>
    <w:rsid w:val="00D82332"/>
    <w:rsid w:val="00D87DFE"/>
    <w:rsid w:val="00D95E9F"/>
    <w:rsid w:val="00D961FA"/>
    <w:rsid w:val="00DA1F4B"/>
    <w:rsid w:val="00DB1553"/>
    <w:rsid w:val="00DB31EE"/>
    <w:rsid w:val="00DB4C11"/>
    <w:rsid w:val="00DC121E"/>
    <w:rsid w:val="00DC4D67"/>
    <w:rsid w:val="00DC70D9"/>
    <w:rsid w:val="00DC794D"/>
    <w:rsid w:val="00DD099E"/>
    <w:rsid w:val="00DE0E8F"/>
    <w:rsid w:val="00DE319E"/>
    <w:rsid w:val="00DE4F18"/>
    <w:rsid w:val="00DF63CE"/>
    <w:rsid w:val="00E03760"/>
    <w:rsid w:val="00E07DA3"/>
    <w:rsid w:val="00E22504"/>
    <w:rsid w:val="00E35375"/>
    <w:rsid w:val="00E516AC"/>
    <w:rsid w:val="00E52313"/>
    <w:rsid w:val="00E636BB"/>
    <w:rsid w:val="00E75F09"/>
    <w:rsid w:val="00E810D3"/>
    <w:rsid w:val="00EA4D12"/>
    <w:rsid w:val="00EF50E2"/>
    <w:rsid w:val="00F00553"/>
    <w:rsid w:val="00F07B63"/>
    <w:rsid w:val="00F07CE1"/>
    <w:rsid w:val="00F10764"/>
    <w:rsid w:val="00F134E1"/>
    <w:rsid w:val="00F447BF"/>
    <w:rsid w:val="00F4508B"/>
    <w:rsid w:val="00F52CFD"/>
    <w:rsid w:val="00F66B39"/>
    <w:rsid w:val="00F70C1E"/>
    <w:rsid w:val="00F71926"/>
    <w:rsid w:val="00F9265C"/>
    <w:rsid w:val="00F92AB7"/>
    <w:rsid w:val="00F94BD8"/>
    <w:rsid w:val="00FB24DD"/>
    <w:rsid w:val="00FB4B47"/>
    <w:rsid w:val="00FB4CF4"/>
    <w:rsid w:val="00FC41AC"/>
    <w:rsid w:val="00FF2FEF"/>
    <w:rsid w:val="00FF4785"/>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6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1D0"/>
    <w:rPr>
      <w:rFonts w:ascii="Tahoma" w:hAnsi="Tahoma" w:cs="Tahoma"/>
      <w:sz w:val="16"/>
      <w:szCs w:val="16"/>
    </w:rPr>
  </w:style>
  <w:style w:type="paragraph" w:styleId="Header">
    <w:name w:val="header"/>
    <w:basedOn w:val="Normal"/>
    <w:link w:val="HeaderChar"/>
    <w:uiPriority w:val="99"/>
    <w:unhideWhenUsed/>
    <w:rsid w:val="005E6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1D0"/>
    <w:rPr>
      <w:rFonts w:ascii="Arial" w:hAnsi="Arial" w:cs="Arial"/>
      <w:sz w:val="24"/>
      <w:szCs w:val="24"/>
    </w:rPr>
  </w:style>
  <w:style w:type="paragraph" w:styleId="Footer">
    <w:name w:val="footer"/>
    <w:basedOn w:val="Normal"/>
    <w:link w:val="FooterChar"/>
    <w:uiPriority w:val="99"/>
    <w:unhideWhenUsed/>
    <w:rsid w:val="005E6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1D0"/>
    <w:rPr>
      <w:rFonts w:ascii="Arial" w:hAnsi="Arial" w:cs="Arial"/>
      <w:sz w:val="24"/>
      <w:szCs w:val="24"/>
    </w:rPr>
  </w:style>
  <w:style w:type="character" w:styleId="Hyperlink">
    <w:name w:val="Hyperlink"/>
    <w:basedOn w:val="DefaultParagraphFont"/>
    <w:uiPriority w:val="99"/>
    <w:unhideWhenUsed/>
    <w:rsid w:val="005E61D0"/>
    <w:rPr>
      <w:color w:val="0000FF" w:themeColor="hyperlink"/>
      <w:u w:val="single"/>
    </w:rPr>
  </w:style>
  <w:style w:type="paragraph" w:customStyle="1" w:styleId="Body1">
    <w:name w:val="Body 1"/>
    <w:rsid w:val="009D5540"/>
    <w:pPr>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uiPriority w:val="34"/>
    <w:qFormat/>
    <w:rsid w:val="009D5540"/>
    <w:pPr>
      <w:ind w:left="720"/>
      <w:contextualSpacing/>
    </w:pPr>
  </w:style>
  <w:style w:type="paragraph" w:styleId="FootnoteText">
    <w:name w:val="footnote text"/>
    <w:basedOn w:val="Normal"/>
    <w:link w:val="FootnoteTextChar"/>
    <w:uiPriority w:val="99"/>
    <w:unhideWhenUsed/>
    <w:rsid w:val="00212699"/>
    <w:pPr>
      <w:spacing w:after="0" w:line="240" w:lineRule="auto"/>
    </w:pPr>
    <w:rPr>
      <w:sz w:val="20"/>
      <w:szCs w:val="20"/>
    </w:rPr>
  </w:style>
  <w:style w:type="character" w:customStyle="1" w:styleId="FootnoteTextChar">
    <w:name w:val="Footnote Text Char"/>
    <w:basedOn w:val="DefaultParagraphFont"/>
    <w:link w:val="FootnoteText"/>
    <w:uiPriority w:val="99"/>
    <w:rsid w:val="00212699"/>
    <w:rPr>
      <w:rFonts w:ascii="Arial" w:hAnsi="Arial" w:cs="Arial"/>
      <w:sz w:val="20"/>
      <w:szCs w:val="20"/>
    </w:rPr>
  </w:style>
  <w:style w:type="character" w:styleId="FootnoteReference">
    <w:name w:val="footnote reference"/>
    <w:basedOn w:val="DefaultParagraphFont"/>
    <w:uiPriority w:val="99"/>
    <w:unhideWhenUsed/>
    <w:rsid w:val="00212699"/>
    <w:rPr>
      <w:vertAlign w:val="superscript"/>
    </w:rPr>
  </w:style>
  <w:style w:type="paragraph" w:styleId="Date">
    <w:name w:val="Date"/>
    <w:basedOn w:val="Normal"/>
    <w:next w:val="Normal"/>
    <w:link w:val="DateChar"/>
    <w:uiPriority w:val="99"/>
    <w:semiHidden/>
    <w:unhideWhenUsed/>
    <w:rsid w:val="00C30178"/>
  </w:style>
  <w:style w:type="character" w:customStyle="1" w:styleId="DateChar">
    <w:name w:val="Date Char"/>
    <w:basedOn w:val="DefaultParagraphFont"/>
    <w:link w:val="Date"/>
    <w:uiPriority w:val="99"/>
    <w:semiHidden/>
    <w:rsid w:val="00C30178"/>
    <w:rPr>
      <w:rFonts w:ascii="Arial" w:hAnsi="Arial" w:cs="Arial"/>
      <w:sz w:val="24"/>
      <w:szCs w:val="24"/>
    </w:rPr>
  </w:style>
  <w:style w:type="character" w:styleId="FollowedHyperlink">
    <w:name w:val="FollowedHyperlink"/>
    <w:basedOn w:val="DefaultParagraphFont"/>
    <w:uiPriority w:val="99"/>
    <w:semiHidden/>
    <w:unhideWhenUsed/>
    <w:rsid w:val="00F94BD8"/>
    <w:rPr>
      <w:color w:val="800080" w:themeColor="followedHyperlink"/>
      <w:u w:val="single"/>
    </w:rPr>
  </w:style>
  <w:style w:type="table" w:customStyle="1" w:styleId="TableGrid1">
    <w:name w:val="Table Grid1"/>
    <w:basedOn w:val="TableNormal"/>
    <w:next w:val="TableGrid"/>
    <w:uiPriority w:val="59"/>
    <w:rsid w:val="00CD3C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3390D"/>
    <w:rPr>
      <w:b/>
      <w:bCs/>
    </w:rPr>
  </w:style>
  <w:style w:type="paragraph" w:styleId="NormalWeb">
    <w:name w:val="Normal (Web)"/>
    <w:basedOn w:val="Normal"/>
    <w:uiPriority w:val="99"/>
    <w:unhideWhenUsed/>
    <w:rsid w:val="0083390D"/>
    <w:pPr>
      <w:spacing w:before="100" w:beforeAutospacing="1" w:after="100" w:afterAutospacing="1" w:line="240" w:lineRule="auto"/>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6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1D0"/>
    <w:rPr>
      <w:rFonts w:ascii="Tahoma" w:hAnsi="Tahoma" w:cs="Tahoma"/>
      <w:sz w:val="16"/>
      <w:szCs w:val="16"/>
    </w:rPr>
  </w:style>
  <w:style w:type="paragraph" w:styleId="Header">
    <w:name w:val="header"/>
    <w:basedOn w:val="Normal"/>
    <w:link w:val="HeaderChar"/>
    <w:uiPriority w:val="99"/>
    <w:unhideWhenUsed/>
    <w:rsid w:val="005E6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1D0"/>
    <w:rPr>
      <w:rFonts w:ascii="Arial" w:hAnsi="Arial" w:cs="Arial"/>
      <w:sz w:val="24"/>
      <w:szCs w:val="24"/>
    </w:rPr>
  </w:style>
  <w:style w:type="paragraph" w:styleId="Footer">
    <w:name w:val="footer"/>
    <w:basedOn w:val="Normal"/>
    <w:link w:val="FooterChar"/>
    <w:uiPriority w:val="99"/>
    <w:unhideWhenUsed/>
    <w:rsid w:val="005E6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1D0"/>
    <w:rPr>
      <w:rFonts w:ascii="Arial" w:hAnsi="Arial" w:cs="Arial"/>
      <w:sz w:val="24"/>
      <w:szCs w:val="24"/>
    </w:rPr>
  </w:style>
  <w:style w:type="character" w:styleId="Hyperlink">
    <w:name w:val="Hyperlink"/>
    <w:basedOn w:val="DefaultParagraphFont"/>
    <w:uiPriority w:val="99"/>
    <w:unhideWhenUsed/>
    <w:rsid w:val="005E61D0"/>
    <w:rPr>
      <w:color w:val="0000FF" w:themeColor="hyperlink"/>
      <w:u w:val="single"/>
    </w:rPr>
  </w:style>
  <w:style w:type="paragraph" w:customStyle="1" w:styleId="Body1">
    <w:name w:val="Body 1"/>
    <w:rsid w:val="009D5540"/>
    <w:pPr>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uiPriority w:val="34"/>
    <w:qFormat/>
    <w:rsid w:val="009D5540"/>
    <w:pPr>
      <w:ind w:left="720"/>
      <w:contextualSpacing/>
    </w:pPr>
  </w:style>
  <w:style w:type="paragraph" w:styleId="FootnoteText">
    <w:name w:val="footnote text"/>
    <w:basedOn w:val="Normal"/>
    <w:link w:val="FootnoteTextChar"/>
    <w:uiPriority w:val="99"/>
    <w:unhideWhenUsed/>
    <w:rsid w:val="00212699"/>
    <w:pPr>
      <w:spacing w:after="0" w:line="240" w:lineRule="auto"/>
    </w:pPr>
    <w:rPr>
      <w:sz w:val="20"/>
      <w:szCs w:val="20"/>
    </w:rPr>
  </w:style>
  <w:style w:type="character" w:customStyle="1" w:styleId="FootnoteTextChar">
    <w:name w:val="Footnote Text Char"/>
    <w:basedOn w:val="DefaultParagraphFont"/>
    <w:link w:val="FootnoteText"/>
    <w:uiPriority w:val="99"/>
    <w:rsid w:val="00212699"/>
    <w:rPr>
      <w:rFonts w:ascii="Arial" w:hAnsi="Arial" w:cs="Arial"/>
      <w:sz w:val="20"/>
      <w:szCs w:val="20"/>
    </w:rPr>
  </w:style>
  <w:style w:type="character" w:styleId="FootnoteReference">
    <w:name w:val="footnote reference"/>
    <w:basedOn w:val="DefaultParagraphFont"/>
    <w:uiPriority w:val="99"/>
    <w:unhideWhenUsed/>
    <w:rsid w:val="00212699"/>
    <w:rPr>
      <w:vertAlign w:val="superscript"/>
    </w:rPr>
  </w:style>
  <w:style w:type="paragraph" w:styleId="Date">
    <w:name w:val="Date"/>
    <w:basedOn w:val="Normal"/>
    <w:next w:val="Normal"/>
    <w:link w:val="DateChar"/>
    <w:uiPriority w:val="99"/>
    <w:semiHidden/>
    <w:unhideWhenUsed/>
    <w:rsid w:val="00C30178"/>
  </w:style>
  <w:style w:type="character" w:customStyle="1" w:styleId="DateChar">
    <w:name w:val="Date Char"/>
    <w:basedOn w:val="DefaultParagraphFont"/>
    <w:link w:val="Date"/>
    <w:uiPriority w:val="99"/>
    <w:semiHidden/>
    <w:rsid w:val="00C30178"/>
    <w:rPr>
      <w:rFonts w:ascii="Arial" w:hAnsi="Arial" w:cs="Arial"/>
      <w:sz w:val="24"/>
      <w:szCs w:val="24"/>
    </w:rPr>
  </w:style>
  <w:style w:type="character" w:styleId="FollowedHyperlink">
    <w:name w:val="FollowedHyperlink"/>
    <w:basedOn w:val="DefaultParagraphFont"/>
    <w:uiPriority w:val="99"/>
    <w:semiHidden/>
    <w:unhideWhenUsed/>
    <w:rsid w:val="00F94BD8"/>
    <w:rPr>
      <w:color w:val="800080" w:themeColor="followedHyperlink"/>
      <w:u w:val="single"/>
    </w:rPr>
  </w:style>
  <w:style w:type="table" w:customStyle="1" w:styleId="TableGrid1">
    <w:name w:val="Table Grid1"/>
    <w:basedOn w:val="TableNormal"/>
    <w:next w:val="TableGrid"/>
    <w:uiPriority w:val="59"/>
    <w:rsid w:val="00CD3C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36C49-1791-45A0-874F-2696A5BF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twest</cp:lastModifiedBy>
  <cp:revision>2</cp:revision>
  <dcterms:created xsi:type="dcterms:W3CDTF">2017-04-20T17:17:00Z</dcterms:created>
  <dcterms:modified xsi:type="dcterms:W3CDTF">2017-04-20T17:17:00Z</dcterms:modified>
</cp:coreProperties>
</file>