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47" w:rsidRPr="008A1389" w:rsidRDefault="00183E5E" w:rsidP="005C4D47">
      <w:pPr>
        <w:pStyle w:val="Body1"/>
        <w:jc w:val="both"/>
        <w:rPr>
          <w:rFonts w:asciiTheme="minorHAnsi" w:hAnsiTheme="minorHAnsi" w:cs="Arial"/>
          <w:b/>
          <w:bCs/>
          <w:color w:val="1F497D" w:themeColor="text2"/>
          <w:sz w:val="22"/>
          <w:szCs w:val="22"/>
        </w:rPr>
      </w:pPr>
      <w:r>
        <w:rPr>
          <w:rFonts w:asciiTheme="minorHAnsi" w:hAnsiTheme="minorHAnsi" w:cs="Arial"/>
          <w:b/>
          <w:bCs/>
          <w:color w:val="1F497D" w:themeColor="text2"/>
          <w:sz w:val="22"/>
          <w:szCs w:val="22"/>
        </w:rPr>
        <w:t>Luton Phase 4 Mapping</w:t>
      </w:r>
      <w:r w:rsidR="005C4D47" w:rsidRPr="008A1389">
        <w:rPr>
          <w:rFonts w:asciiTheme="minorHAnsi" w:hAnsiTheme="minorHAnsi" w:cs="Arial"/>
          <w:b/>
          <w:bCs/>
          <w:color w:val="1F497D" w:themeColor="text2"/>
          <w:sz w:val="22"/>
          <w:szCs w:val="22"/>
        </w:rPr>
        <w:t xml:space="preserve"> Case Stud</w:t>
      </w:r>
      <w:r>
        <w:rPr>
          <w:rFonts w:asciiTheme="minorHAnsi" w:hAnsiTheme="minorHAnsi" w:cs="Arial"/>
          <w:b/>
          <w:bCs/>
          <w:color w:val="1F497D" w:themeColor="text2"/>
          <w:sz w:val="22"/>
          <w:szCs w:val="22"/>
        </w:rPr>
        <w:t>y</w:t>
      </w:r>
    </w:p>
    <w:p w:rsidR="0031443C" w:rsidRDefault="005C4D47" w:rsidP="006F1CEF">
      <w:r w:rsidRPr="005C4D47">
        <w:rPr>
          <w:noProof/>
          <w:lang w:eastAsia="en-GB"/>
        </w:rPr>
        <mc:AlternateContent>
          <mc:Choice Requires="wps">
            <w:drawing>
              <wp:anchor distT="0" distB="0" distL="114300" distR="114300" simplePos="0" relativeHeight="251660288" behindDoc="0" locked="0" layoutInCell="1" allowOverlap="1" wp14:anchorId="73C2768A" wp14:editId="064A946E">
                <wp:simplePos x="0" y="0"/>
                <wp:positionH relativeFrom="column">
                  <wp:posOffset>2324100</wp:posOffset>
                </wp:positionH>
                <wp:positionV relativeFrom="paragraph">
                  <wp:posOffset>114935</wp:posOffset>
                </wp:positionV>
                <wp:extent cx="3486150" cy="982980"/>
                <wp:effectExtent l="0" t="0" r="1905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982980"/>
                        </a:xfrm>
                        <a:prstGeom prst="rect">
                          <a:avLst/>
                        </a:prstGeom>
                        <a:solidFill>
                          <a:srgbClr val="FFFFFF"/>
                        </a:solidFill>
                        <a:ln w="9525">
                          <a:solidFill>
                            <a:srgbClr val="000000"/>
                          </a:solidFill>
                          <a:miter lim="800000"/>
                          <a:headEnd/>
                          <a:tailEnd/>
                        </a:ln>
                      </wps:spPr>
                      <wps:txbx>
                        <w:txbxContent>
                          <w:p w:rsidR="005C4D47" w:rsidRPr="0086734E" w:rsidRDefault="005C4D47" w:rsidP="005C4D47">
                            <w:pPr>
                              <w:jc w:val="center"/>
                              <w:rPr>
                                <w:rFonts w:asciiTheme="minorHAnsi" w:hAnsiTheme="minorHAnsi"/>
                                <w:color w:val="FF0000"/>
                                <w:sz w:val="20"/>
                                <w:szCs w:val="20"/>
                              </w:rPr>
                            </w:pPr>
                          </w:p>
                          <w:p w:rsidR="005C4D47" w:rsidRPr="0086734E" w:rsidRDefault="003101A8" w:rsidP="003101A8">
                            <w:pPr>
                              <w:jc w:val="center"/>
                              <w:rPr>
                                <w:rFonts w:asciiTheme="minorHAnsi" w:hAnsiTheme="minorHAnsi"/>
                                <w:b/>
                                <w:bCs/>
                                <w:color w:val="1F497D" w:themeColor="text2"/>
                                <w:sz w:val="20"/>
                                <w:szCs w:val="20"/>
                              </w:rPr>
                            </w:pPr>
                            <w:r>
                              <w:rPr>
                                <w:rFonts w:asciiTheme="minorHAnsi" w:hAnsiTheme="minorHAnsi"/>
                                <w:b/>
                                <w:bCs/>
                                <w:color w:val="1F497D" w:themeColor="text2"/>
                                <w:sz w:val="20"/>
                                <w:szCs w:val="20"/>
                              </w:rPr>
                              <w:t>Effective Use of Sports Premium Funding</w:t>
                            </w:r>
                            <w:r w:rsidR="00183E5E">
                              <w:rPr>
                                <w:rFonts w:asciiTheme="minorHAnsi" w:hAnsiTheme="minorHAnsi"/>
                                <w:b/>
                                <w:bCs/>
                                <w:color w:val="1F497D" w:themeColor="text2"/>
                                <w:sz w:val="20"/>
                                <w:szCs w:val="20"/>
                              </w:rPr>
                              <w:t xml:space="preserve"> – using the funding to upskill class teachers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pt;margin-top:9.05pt;width:274.5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">
                <v:textbox>
                  <w:txbxContent>
                    <w:p w:rsidR="005C4D47" w:rsidRPr="0086734E" w:rsidRDefault="005C4D47" w:rsidP="005C4D47">
                      <w:pPr>
                        <w:jc w:val="center"/>
                        <w:rPr>
                          <w:rFonts w:asciiTheme="minorHAnsi" w:hAnsiTheme="minorHAnsi"/>
                          <w:color w:val="FF0000"/>
                          <w:sz w:val="20"/>
                          <w:szCs w:val="20"/>
                        </w:rPr>
                      </w:pPr>
                    </w:p>
                    <w:p w:rsidR="005C4D47" w:rsidRPr="0086734E" w:rsidRDefault="003101A8" w:rsidP="003101A8">
                      <w:pPr>
                        <w:jc w:val="center"/>
                        <w:rPr>
                          <w:rFonts w:asciiTheme="minorHAnsi" w:hAnsiTheme="minorHAnsi"/>
                          <w:b/>
                          <w:bCs/>
                          <w:color w:val="1F497D" w:themeColor="text2"/>
                          <w:sz w:val="20"/>
                          <w:szCs w:val="20"/>
                        </w:rPr>
                      </w:pPr>
                      <w:r>
                        <w:rPr>
                          <w:rFonts w:asciiTheme="minorHAnsi" w:hAnsiTheme="minorHAnsi"/>
                          <w:b/>
                          <w:bCs/>
                          <w:color w:val="1F497D" w:themeColor="text2"/>
                          <w:sz w:val="20"/>
                          <w:szCs w:val="20"/>
                        </w:rPr>
                        <w:t>Effective Use of Sports Premium Funding</w:t>
                      </w:r>
                      <w:r w:rsidR="00183E5E">
                        <w:rPr>
                          <w:rFonts w:asciiTheme="minorHAnsi" w:hAnsiTheme="minorHAnsi"/>
                          <w:b/>
                          <w:bCs/>
                          <w:color w:val="1F497D" w:themeColor="text2"/>
                          <w:sz w:val="20"/>
                          <w:szCs w:val="20"/>
                        </w:rPr>
                        <w:t xml:space="preserve"> – using the funding to upskill class teachers</w:t>
                      </w:r>
                    </w:p>
                  </w:txbxContent>
                </v:textbox>
              </v:shape>
            </w:pict>
          </mc:Fallback>
        </mc:AlternateContent>
      </w:r>
      <w:r w:rsidRPr="005C4D47">
        <w:rPr>
          <w:noProof/>
          <w:lang w:eastAsia="en-GB"/>
        </w:rPr>
        <mc:AlternateContent>
          <mc:Choice Requires="wps">
            <w:drawing>
              <wp:anchor distT="0" distB="0" distL="114300" distR="114300" simplePos="0" relativeHeight="251659264" behindDoc="0" locked="0" layoutInCell="1" allowOverlap="1" wp14:anchorId="762D0305" wp14:editId="37D9C676">
                <wp:simplePos x="0" y="0"/>
                <wp:positionH relativeFrom="column">
                  <wp:posOffset>-47625</wp:posOffset>
                </wp:positionH>
                <wp:positionV relativeFrom="paragraph">
                  <wp:posOffset>114935</wp:posOffset>
                </wp:positionV>
                <wp:extent cx="2305050" cy="982980"/>
                <wp:effectExtent l="0" t="0" r="19050"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82980"/>
                        </a:xfrm>
                        <a:prstGeom prst="rect">
                          <a:avLst/>
                        </a:prstGeom>
                        <a:solidFill>
                          <a:srgbClr val="FFFFFF"/>
                        </a:solidFill>
                        <a:ln w="9525">
                          <a:solidFill>
                            <a:srgbClr val="000000"/>
                          </a:solidFill>
                          <a:miter lim="800000"/>
                          <a:headEnd/>
                          <a:tailEnd/>
                        </a:ln>
                      </wps:spPr>
                      <wps:txbx>
                        <w:txbxContent>
                          <w:p w:rsidR="005C4D47" w:rsidRPr="0086734E" w:rsidRDefault="00183E5E" w:rsidP="005C4D47">
                            <w:pPr>
                              <w:jc w:val="center"/>
                              <w:rPr>
                                <w:rFonts w:asciiTheme="minorHAnsi" w:hAnsiTheme="minorHAnsi"/>
                                <w:color w:val="FF0000"/>
                                <w:sz w:val="20"/>
                                <w:szCs w:val="20"/>
                              </w:rPr>
                            </w:pPr>
                            <w:r>
                              <w:rPr>
                                <w:rFonts w:asciiTheme="minorHAnsi" w:hAnsiTheme="minorHAnsi"/>
                                <w:b/>
                                <w:bCs/>
                                <w:noProof/>
                                <w:color w:val="1F497D" w:themeColor="text2"/>
                                <w:sz w:val="20"/>
                                <w:szCs w:val="20"/>
                                <w:lang w:eastAsia="en-GB"/>
                              </w:rPr>
                              <w:drawing>
                                <wp:inline distT="0" distB="0" distL="0" distR="0" wp14:anchorId="0B30ED43" wp14:editId="6F0ACC53">
                                  <wp:extent cx="1272540" cy="847168"/>
                                  <wp:effectExtent l="19050" t="19050" r="22860" b="10160"/>
                                  <wp:docPr id="1" name="Picture 1" descr="C:\Users\chiverst\Desktop\AL_Inspire-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verst\Desktop\AL_Inspire-3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3244" cy="854294"/>
                                          </a:xfrm>
                                          <a:prstGeom prst="rect">
                                            <a:avLst/>
                                          </a:prstGeom>
                                          <a:noFill/>
                                          <a:ln w="12700">
                                            <a:solidFill>
                                              <a:schemeClr val="tx1"/>
                                            </a:solidFill>
                                          </a:ln>
                                        </pic:spPr>
                                      </pic:pic>
                                    </a:graphicData>
                                  </a:graphic>
                                </wp:inline>
                              </w:drawing>
                            </w:r>
                          </w:p>
                          <w:p w:rsidR="005C4D47" w:rsidRPr="0086734E" w:rsidRDefault="005C4D47" w:rsidP="005C4D47">
                            <w:pPr>
                              <w:jc w:val="center"/>
                              <w:rPr>
                                <w:rFonts w:asciiTheme="minorHAnsi" w:hAnsiTheme="minorHAnsi"/>
                                <w:b/>
                                <w:bCs/>
                                <w:color w:val="1F497D" w:themeColor="text2"/>
                                <w:sz w:val="20"/>
                                <w:szCs w:val="20"/>
                              </w:rPr>
                            </w:pPr>
                            <w:proofErr w:type="spellStart"/>
                            <w:proofErr w:type="gramStart"/>
                            <w:r>
                              <w:rPr>
                                <w:rFonts w:asciiTheme="minorHAnsi" w:hAnsiTheme="minorHAnsi"/>
                                <w:b/>
                                <w:bCs/>
                                <w:color w:val="1F497D" w:themeColor="text2"/>
                                <w:sz w:val="20"/>
                                <w:szCs w:val="20"/>
                              </w:rPr>
                              <w:t>levant</w:t>
                            </w:r>
                            <w:proofErr w:type="spellEnd"/>
                            <w:proofErr w:type="gramEnd"/>
                            <w:r>
                              <w:rPr>
                                <w:rFonts w:asciiTheme="minorHAnsi" w:hAnsiTheme="minorHAnsi"/>
                                <w:b/>
                                <w:bCs/>
                                <w:color w:val="1F497D" w:themeColor="text2"/>
                                <w:sz w:val="20"/>
                                <w:szCs w:val="20"/>
                              </w:rPr>
                              <w:t xml:space="preserve"> photo/video link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9.05pt;width:181.5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">
                <v:textbox>
                  <w:txbxContent>
                    <w:p w:rsidR="005C4D47" w:rsidRPr="0086734E" w:rsidRDefault="00183E5E" w:rsidP="005C4D47">
                      <w:pPr>
                        <w:jc w:val="center"/>
                        <w:rPr>
                          <w:rFonts w:asciiTheme="minorHAnsi" w:hAnsiTheme="minorHAnsi"/>
                          <w:color w:val="FF0000"/>
                          <w:sz w:val="20"/>
                          <w:szCs w:val="20"/>
                        </w:rPr>
                      </w:pPr>
                      <w:r>
                        <w:rPr>
                          <w:rFonts w:asciiTheme="minorHAnsi" w:hAnsiTheme="minorHAnsi"/>
                          <w:b/>
                          <w:bCs/>
                          <w:noProof/>
                          <w:color w:val="1F497D" w:themeColor="text2"/>
                          <w:sz w:val="20"/>
                          <w:szCs w:val="20"/>
                          <w:lang w:eastAsia="en-GB"/>
                        </w:rPr>
                        <w:drawing>
                          <wp:inline distT="0" distB="0" distL="0" distR="0" wp14:anchorId="0B30ED43" wp14:editId="6F0ACC53">
                            <wp:extent cx="1272540" cy="847168"/>
                            <wp:effectExtent l="19050" t="19050" r="22860" b="10160"/>
                            <wp:docPr id="1" name="Picture 1" descr="C:\Users\chiverst\Desktop\AL_Inspire-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verst\Desktop\AL_Inspire-3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3244" cy="854294"/>
                                    </a:xfrm>
                                    <a:prstGeom prst="rect">
                                      <a:avLst/>
                                    </a:prstGeom>
                                    <a:noFill/>
                                    <a:ln w="12700">
                                      <a:solidFill>
                                        <a:schemeClr val="tx1"/>
                                      </a:solidFill>
                                    </a:ln>
                                  </pic:spPr>
                                </pic:pic>
                              </a:graphicData>
                            </a:graphic>
                          </wp:inline>
                        </w:drawing>
                      </w:r>
                    </w:p>
                    <w:p w:rsidR="005C4D47" w:rsidRPr="0086734E" w:rsidRDefault="005C4D47" w:rsidP="005C4D47">
                      <w:pPr>
                        <w:jc w:val="center"/>
                        <w:rPr>
                          <w:rFonts w:asciiTheme="minorHAnsi" w:hAnsiTheme="minorHAnsi"/>
                          <w:b/>
                          <w:bCs/>
                          <w:color w:val="1F497D" w:themeColor="text2"/>
                          <w:sz w:val="20"/>
                          <w:szCs w:val="20"/>
                        </w:rPr>
                      </w:pPr>
                      <w:proofErr w:type="spellStart"/>
                      <w:proofErr w:type="gramStart"/>
                      <w:r>
                        <w:rPr>
                          <w:rFonts w:asciiTheme="minorHAnsi" w:hAnsiTheme="minorHAnsi"/>
                          <w:b/>
                          <w:bCs/>
                          <w:color w:val="1F497D" w:themeColor="text2"/>
                          <w:sz w:val="20"/>
                          <w:szCs w:val="20"/>
                        </w:rPr>
                        <w:t>levant</w:t>
                      </w:r>
                      <w:proofErr w:type="spellEnd"/>
                      <w:proofErr w:type="gramEnd"/>
                      <w:r>
                        <w:rPr>
                          <w:rFonts w:asciiTheme="minorHAnsi" w:hAnsiTheme="minorHAnsi"/>
                          <w:b/>
                          <w:bCs/>
                          <w:color w:val="1F497D" w:themeColor="text2"/>
                          <w:sz w:val="20"/>
                          <w:szCs w:val="20"/>
                        </w:rPr>
                        <w:t xml:space="preserve"> photo/video link</w:t>
                      </w:r>
                    </w:p>
                  </w:txbxContent>
                </v:textbox>
              </v:shape>
            </w:pict>
          </mc:Fallback>
        </mc:AlternateContent>
      </w:r>
    </w:p>
    <w:p w:rsidR="005C4D47" w:rsidRPr="006F1CEF" w:rsidRDefault="00183E5E" w:rsidP="006F1CEF">
      <w:r w:rsidRPr="005C4D47">
        <w:rPr>
          <w:noProof/>
          <w:lang w:eastAsia="en-GB"/>
        </w:rPr>
        <mc:AlternateContent>
          <mc:Choice Requires="wps">
            <w:drawing>
              <wp:anchor distT="0" distB="0" distL="114300" distR="114300" simplePos="0" relativeHeight="251664384" behindDoc="0" locked="0" layoutInCell="1" allowOverlap="1" wp14:anchorId="09859C3C" wp14:editId="65C75E2B">
                <wp:simplePos x="0" y="0"/>
                <wp:positionH relativeFrom="column">
                  <wp:posOffset>2326005</wp:posOffset>
                </wp:positionH>
                <wp:positionV relativeFrom="paragraph">
                  <wp:posOffset>4812665</wp:posOffset>
                </wp:positionV>
                <wp:extent cx="3486150" cy="2737485"/>
                <wp:effectExtent l="0" t="0" r="19050" b="2476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737485"/>
                        </a:xfrm>
                        <a:prstGeom prst="rect">
                          <a:avLst/>
                        </a:prstGeom>
                        <a:solidFill>
                          <a:srgbClr val="FFFFFF"/>
                        </a:solidFill>
                        <a:ln w="9525">
                          <a:solidFill>
                            <a:srgbClr val="000000"/>
                          </a:solidFill>
                          <a:miter lim="800000"/>
                          <a:headEnd/>
                          <a:tailEnd/>
                        </a:ln>
                      </wps:spPr>
                      <wps:txbx>
                        <w:txbxContent>
                          <w:p w:rsidR="005C4D47" w:rsidRPr="0086734E" w:rsidRDefault="005C4D47" w:rsidP="00183E5E">
                            <w:pPr>
                              <w:spacing w:line="240" w:lineRule="auto"/>
                              <w:rPr>
                                <w:rFonts w:asciiTheme="minorHAnsi" w:hAnsiTheme="minorHAnsi"/>
                                <w:b/>
                                <w:bCs/>
                                <w:color w:val="1F497D" w:themeColor="text2"/>
                                <w:sz w:val="20"/>
                                <w:szCs w:val="20"/>
                              </w:rPr>
                            </w:pPr>
                            <w:r>
                              <w:rPr>
                                <w:rFonts w:asciiTheme="minorHAnsi" w:hAnsiTheme="minorHAnsi"/>
                                <w:b/>
                                <w:bCs/>
                                <w:color w:val="1F497D" w:themeColor="text2"/>
                                <w:sz w:val="20"/>
                                <w:szCs w:val="20"/>
                              </w:rPr>
                              <w:t>Impact</w:t>
                            </w:r>
                          </w:p>
                          <w:p w:rsidR="00E41AD9" w:rsidRPr="00183E5E" w:rsidRDefault="00E41AD9" w:rsidP="00183E5E">
                            <w:pPr>
                              <w:spacing w:line="240" w:lineRule="auto"/>
                              <w:jc w:val="both"/>
                              <w:rPr>
                                <w:rFonts w:asciiTheme="minorHAnsi" w:hAnsiTheme="minorHAnsi"/>
                                <w:sz w:val="19"/>
                                <w:szCs w:val="19"/>
                              </w:rPr>
                            </w:pPr>
                            <w:r w:rsidRPr="00183E5E">
                              <w:rPr>
                                <w:rFonts w:asciiTheme="minorHAnsi" w:hAnsiTheme="minorHAnsi"/>
                                <w:sz w:val="19"/>
                                <w:szCs w:val="19"/>
                              </w:rPr>
                              <w:t xml:space="preserve">The main </w:t>
                            </w:r>
                            <w:r w:rsidR="001C5AFE" w:rsidRPr="00183E5E">
                              <w:rPr>
                                <w:rFonts w:asciiTheme="minorHAnsi" w:hAnsiTheme="minorHAnsi"/>
                                <w:sz w:val="19"/>
                                <w:szCs w:val="19"/>
                              </w:rPr>
                              <w:t>impact</w:t>
                            </w:r>
                            <w:r w:rsidRPr="00183E5E">
                              <w:rPr>
                                <w:rFonts w:asciiTheme="minorHAnsi" w:hAnsiTheme="minorHAnsi"/>
                                <w:sz w:val="19"/>
                                <w:szCs w:val="19"/>
                              </w:rPr>
                              <w:t xml:space="preserve"> reported w</w:t>
                            </w:r>
                            <w:r w:rsidR="001C5AFE" w:rsidRPr="00183E5E">
                              <w:rPr>
                                <w:rFonts w:asciiTheme="minorHAnsi" w:hAnsiTheme="minorHAnsi"/>
                                <w:sz w:val="19"/>
                                <w:szCs w:val="19"/>
                              </w:rPr>
                              <w:t>as on</w:t>
                            </w:r>
                            <w:r w:rsidRPr="00183E5E">
                              <w:rPr>
                                <w:rFonts w:asciiTheme="minorHAnsi" w:hAnsiTheme="minorHAnsi"/>
                                <w:sz w:val="19"/>
                                <w:szCs w:val="19"/>
                              </w:rPr>
                              <w:t xml:space="preserve"> the confidence of teachers to teach high quality lessons.</w:t>
                            </w:r>
                            <w:r w:rsidRPr="00183E5E">
                              <w:rPr>
                                <w:rFonts w:asciiTheme="minorHAnsi" w:hAnsiTheme="minorHAnsi"/>
                                <w:sz w:val="19"/>
                                <w:szCs w:val="19"/>
                              </w:rPr>
                              <w:tab/>
                            </w:r>
                          </w:p>
                          <w:p w:rsidR="00E41AD9" w:rsidRPr="00183E5E" w:rsidRDefault="00E41AD9" w:rsidP="00183E5E">
                            <w:pPr>
                              <w:spacing w:line="240" w:lineRule="auto"/>
                              <w:jc w:val="both"/>
                              <w:rPr>
                                <w:rFonts w:asciiTheme="minorHAnsi" w:hAnsiTheme="minorHAnsi"/>
                                <w:sz w:val="19"/>
                                <w:szCs w:val="19"/>
                              </w:rPr>
                            </w:pPr>
                            <w:r w:rsidRPr="00183E5E">
                              <w:rPr>
                                <w:rFonts w:asciiTheme="minorHAnsi" w:hAnsiTheme="minorHAnsi"/>
                                <w:sz w:val="19"/>
                                <w:szCs w:val="19"/>
                              </w:rPr>
                              <w:t xml:space="preserve">Also children at </w:t>
                            </w:r>
                            <w:r w:rsidR="001C5AFE" w:rsidRPr="00183E5E">
                              <w:rPr>
                                <w:rFonts w:asciiTheme="minorHAnsi" w:hAnsiTheme="minorHAnsi"/>
                                <w:sz w:val="19"/>
                                <w:szCs w:val="19"/>
                              </w:rPr>
                              <w:t>the school</w:t>
                            </w:r>
                            <w:r w:rsidRPr="00183E5E">
                              <w:rPr>
                                <w:rFonts w:asciiTheme="minorHAnsi" w:hAnsiTheme="minorHAnsi"/>
                                <w:sz w:val="19"/>
                                <w:szCs w:val="19"/>
                              </w:rPr>
                              <w:t xml:space="preserve"> experience a wealth of sports within curriculum time and during extra curriculum time. As part of the </w:t>
                            </w:r>
                            <w:r w:rsidR="001C5AFE" w:rsidRPr="00183E5E">
                              <w:rPr>
                                <w:rFonts w:asciiTheme="minorHAnsi" w:hAnsiTheme="minorHAnsi"/>
                                <w:sz w:val="19"/>
                                <w:szCs w:val="19"/>
                              </w:rPr>
                              <w:t>school</w:t>
                            </w:r>
                            <w:r w:rsidRPr="00183E5E">
                              <w:rPr>
                                <w:rFonts w:asciiTheme="minorHAnsi" w:hAnsiTheme="minorHAnsi"/>
                                <w:sz w:val="19"/>
                                <w:szCs w:val="19"/>
                              </w:rPr>
                              <w:t xml:space="preserve"> experience every child and adult within the school is part of a inter house team.  The four teams were chosen by the pupils in 2014 and aim to inspire pupils to achieve, create competition and a sense of pride. The four house teams are linked to famous sporting grounds / stadiums in England. During this academic year all children will visit their stadiums to inspire for the future. </w:t>
                            </w:r>
                          </w:p>
                          <w:p w:rsidR="005C4D47" w:rsidRPr="00183E5E" w:rsidRDefault="00E41AD9" w:rsidP="00183E5E">
                            <w:pPr>
                              <w:spacing w:line="240" w:lineRule="auto"/>
                              <w:jc w:val="both"/>
                              <w:rPr>
                                <w:rFonts w:asciiTheme="minorHAnsi" w:hAnsiTheme="minorHAnsi"/>
                                <w:color w:val="FF0000"/>
                                <w:sz w:val="19"/>
                                <w:szCs w:val="19"/>
                              </w:rPr>
                            </w:pPr>
                            <w:r w:rsidRPr="00183E5E">
                              <w:rPr>
                                <w:rFonts w:asciiTheme="minorHAnsi" w:hAnsiTheme="minorHAnsi"/>
                                <w:sz w:val="19"/>
                                <w:szCs w:val="19"/>
                              </w:rPr>
                              <w:t>Sporting legends Gail Emms and Nathan Fox have visited the school to share their sporting experiences and inspire children for the future.</w:t>
                            </w:r>
                          </w:p>
                          <w:p w:rsidR="005C4D47" w:rsidRPr="0086734E" w:rsidRDefault="005C4D47" w:rsidP="005C4D47">
                            <w:pPr>
                              <w:jc w:val="center"/>
                              <w:rPr>
                                <w:rFonts w:asciiTheme="minorHAnsi" w:hAnsi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3.15pt;margin-top:378.95pt;width:274.5pt;height:2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">
                <v:textbox>
                  <w:txbxContent>
                    <w:p w:rsidR="005C4D47" w:rsidRPr="0086734E" w:rsidRDefault="005C4D47" w:rsidP="00183E5E">
                      <w:pPr>
                        <w:spacing w:line="240" w:lineRule="auto"/>
                        <w:rPr>
                          <w:rFonts w:asciiTheme="minorHAnsi" w:hAnsiTheme="minorHAnsi"/>
                          <w:b/>
                          <w:bCs/>
                          <w:color w:val="1F497D" w:themeColor="text2"/>
                          <w:sz w:val="20"/>
                          <w:szCs w:val="20"/>
                        </w:rPr>
                      </w:pPr>
                      <w:r>
                        <w:rPr>
                          <w:rFonts w:asciiTheme="minorHAnsi" w:hAnsiTheme="minorHAnsi"/>
                          <w:b/>
                          <w:bCs/>
                          <w:color w:val="1F497D" w:themeColor="text2"/>
                          <w:sz w:val="20"/>
                          <w:szCs w:val="20"/>
                        </w:rPr>
                        <w:t>Impact</w:t>
                      </w:r>
                    </w:p>
                    <w:p w:rsidR="00E41AD9" w:rsidRPr="00183E5E" w:rsidRDefault="00E41AD9" w:rsidP="00183E5E">
                      <w:pPr>
                        <w:spacing w:line="240" w:lineRule="auto"/>
                        <w:jc w:val="both"/>
                        <w:rPr>
                          <w:rFonts w:asciiTheme="minorHAnsi" w:hAnsiTheme="minorHAnsi"/>
                          <w:sz w:val="19"/>
                          <w:szCs w:val="19"/>
                        </w:rPr>
                      </w:pPr>
                      <w:r w:rsidRPr="00183E5E">
                        <w:rPr>
                          <w:rFonts w:asciiTheme="minorHAnsi" w:hAnsiTheme="minorHAnsi"/>
                          <w:sz w:val="19"/>
                          <w:szCs w:val="19"/>
                        </w:rPr>
                        <w:t xml:space="preserve">The main </w:t>
                      </w:r>
                      <w:r w:rsidR="001C5AFE" w:rsidRPr="00183E5E">
                        <w:rPr>
                          <w:rFonts w:asciiTheme="minorHAnsi" w:hAnsiTheme="minorHAnsi"/>
                          <w:sz w:val="19"/>
                          <w:szCs w:val="19"/>
                        </w:rPr>
                        <w:t>impact</w:t>
                      </w:r>
                      <w:r w:rsidRPr="00183E5E">
                        <w:rPr>
                          <w:rFonts w:asciiTheme="minorHAnsi" w:hAnsiTheme="minorHAnsi"/>
                          <w:sz w:val="19"/>
                          <w:szCs w:val="19"/>
                        </w:rPr>
                        <w:t xml:space="preserve"> reported w</w:t>
                      </w:r>
                      <w:r w:rsidR="001C5AFE" w:rsidRPr="00183E5E">
                        <w:rPr>
                          <w:rFonts w:asciiTheme="minorHAnsi" w:hAnsiTheme="minorHAnsi"/>
                          <w:sz w:val="19"/>
                          <w:szCs w:val="19"/>
                        </w:rPr>
                        <w:t>as on</w:t>
                      </w:r>
                      <w:r w:rsidRPr="00183E5E">
                        <w:rPr>
                          <w:rFonts w:asciiTheme="minorHAnsi" w:hAnsiTheme="minorHAnsi"/>
                          <w:sz w:val="19"/>
                          <w:szCs w:val="19"/>
                        </w:rPr>
                        <w:t xml:space="preserve"> the confidence of teachers to teach high quality lessons.</w:t>
                      </w:r>
                      <w:r w:rsidRPr="00183E5E">
                        <w:rPr>
                          <w:rFonts w:asciiTheme="minorHAnsi" w:hAnsiTheme="minorHAnsi"/>
                          <w:sz w:val="19"/>
                          <w:szCs w:val="19"/>
                        </w:rPr>
                        <w:tab/>
                      </w:r>
                    </w:p>
                    <w:p w:rsidR="00E41AD9" w:rsidRPr="00183E5E" w:rsidRDefault="00E41AD9" w:rsidP="00183E5E">
                      <w:pPr>
                        <w:spacing w:line="240" w:lineRule="auto"/>
                        <w:jc w:val="both"/>
                        <w:rPr>
                          <w:rFonts w:asciiTheme="minorHAnsi" w:hAnsiTheme="minorHAnsi"/>
                          <w:sz w:val="19"/>
                          <w:szCs w:val="19"/>
                        </w:rPr>
                      </w:pPr>
                      <w:r w:rsidRPr="00183E5E">
                        <w:rPr>
                          <w:rFonts w:asciiTheme="minorHAnsi" w:hAnsiTheme="minorHAnsi"/>
                          <w:sz w:val="19"/>
                          <w:szCs w:val="19"/>
                        </w:rPr>
                        <w:t xml:space="preserve">Also children at </w:t>
                      </w:r>
                      <w:r w:rsidR="001C5AFE" w:rsidRPr="00183E5E">
                        <w:rPr>
                          <w:rFonts w:asciiTheme="minorHAnsi" w:hAnsiTheme="minorHAnsi"/>
                          <w:sz w:val="19"/>
                          <w:szCs w:val="19"/>
                        </w:rPr>
                        <w:t>the school</w:t>
                      </w:r>
                      <w:r w:rsidRPr="00183E5E">
                        <w:rPr>
                          <w:rFonts w:asciiTheme="minorHAnsi" w:hAnsiTheme="minorHAnsi"/>
                          <w:sz w:val="19"/>
                          <w:szCs w:val="19"/>
                        </w:rPr>
                        <w:t xml:space="preserve"> experience a wealth of sports within curriculum time and during extra curriculum time. As part of the </w:t>
                      </w:r>
                      <w:r w:rsidR="001C5AFE" w:rsidRPr="00183E5E">
                        <w:rPr>
                          <w:rFonts w:asciiTheme="minorHAnsi" w:hAnsiTheme="minorHAnsi"/>
                          <w:sz w:val="19"/>
                          <w:szCs w:val="19"/>
                        </w:rPr>
                        <w:t>school</w:t>
                      </w:r>
                      <w:r w:rsidRPr="00183E5E">
                        <w:rPr>
                          <w:rFonts w:asciiTheme="minorHAnsi" w:hAnsiTheme="minorHAnsi"/>
                          <w:sz w:val="19"/>
                          <w:szCs w:val="19"/>
                        </w:rPr>
                        <w:t xml:space="preserve"> experience every child and adult within the school is part of a inter house team.  The four teams were chosen by the pupils in 2014 and aim to inspire pupils to achieve, create competition and a sense of pride. The four house teams are linked to famous sporting grounds / stadiums in England. During this academic year all children will visit their stadiums to inspire for the future. </w:t>
                      </w:r>
                    </w:p>
                    <w:p w:rsidR="005C4D47" w:rsidRPr="00183E5E" w:rsidRDefault="00E41AD9" w:rsidP="00183E5E">
                      <w:pPr>
                        <w:spacing w:line="240" w:lineRule="auto"/>
                        <w:jc w:val="both"/>
                        <w:rPr>
                          <w:rFonts w:asciiTheme="minorHAnsi" w:hAnsiTheme="minorHAnsi"/>
                          <w:color w:val="FF0000"/>
                          <w:sz w:val="19"/>
                          <w:szCs w:val="19"/>
                        </w:rPr>
                      </w:pPr>
                      <w:r w:rsidRPr="00183E5E">
                        <w:rPr>
                          <w:rFonts w:asciiTheme="minorHAnsi" w:hAnsiTheme="minorHAnsi"/>
                          <w:sz w:val="19"/>
                          <w:szCs w:val="19"/>
                        </w:rPr>
                        <w:t>Sporting legends Gail Emms and Nathan Fox have visited the school to share their sporting experiences and inspire children for the future.</w:t>
                      </w:r>
                    </w:p>
                    <w:p w:rsidR="005C4D47" w:rsidRPr="0086734E" w:rsidRDefault="005C4D47" w:rsidP="005C4D47">
                      <w:pPr>
                        <w:jc w:val="center"/>
                        <w:rPr>
                          <w:rFonts w:asciiTheme="minorHAnsi" w:hAnsiTheme="minorHAnsi"/>
                          <w:color w:val="FF0000"/>
                          <w:sz w:val="20"/>
                          <w:szCs w:val="20"/>
                        </w:rPr>
                      </w:pPr>
                    </w:p>
                  </w:txbxContent>
                </v:textbox>
              </v:shape>
            </w:pict>
          </mc:Fallback>
        </mc:AlternateContent>
      </w:r>
      <w:r w:rsidR="001C5AFE" w:rsidRPr="005C4D47">
        <w:rPr>
          <w:noProof/>
          <w:lang w:eastAsia="en-GB"/>
        </w:rPr>
        <mc:AlternateContent>
          <mc:Choice Requires="wps">
            <w:drawing>
              <wp:anchor distT="0" distB="0" distL="114300" distR="114300" simplePos="0" relativeHeight="251663360" behindDoc="0" locked="0" layoutInCell="1" allowOverlap="1" wp14:anchorId="36C38362" wp14:editId="0594149B">
                <wp:simplePos x="0" y="0"/>
                <wp:positionH relativeFrom="column">
                  <wp:posOffset>-45720</wp:posOffset>
                </wp:positionH>
                <wp:positionV relativeFrom="paragraph">
                  <wp:posOffset>4164965</wp:posOffset>
                </wp:positionV>
                <wp:extent cx="2370455" cy="1706880"/>
                <wp:effectExtent l="0" t="0" r="10795" b="266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706880"/>
                        </a:xfrm>
                        <a:prstGeom prst="rect">
                          <a:avLst/>
                        </a:prstGeom>
                        <a:solidFill>
                          <a:srgbClr val="FFFFFF"/>
                        </a:solidFill>
                        <a:ln w="9525">
                          <a:solidFill>
                            <a:srgbClr val="000000"/>
                          </a:solidFill>
                          <a:miter lim="800000"/>
                          <a:headEnd/>
                          <a:tailEnd/>
                        </a:ln>
                      </wps:spPr>
                      <wps:txbx>
                        <w:txbxContent>
                          <w:p w:rsidR="005C4D47" w:rsidRPr="0086734E" w:rsidRDefault="00E41AD9" w:rsidP="001C5AFE">
                            <w:pPr>
                              <w:spacing w:line="240" w:lineRule="auto"/>
                              <w:rPr>
                                <w:rFonts w:asciiTheme="minorHAnsi" w:hAnsiTheme="minorHAnsi"/>
                                <w:b/>
                                <w:bCs/>
                                <w:color w:val="1F497D" w:themeColor="text2"/>
                                <w:sz w:val="20"/>
                                <w:szCs w:val="20"/>
                              </w:rPr>
                            </w:pPr>
                            <w:r>
                              <w:rPr>
                                <w:rFonts w:asciiTheme="minorHAnsi" w:hAnsiTheme="minorHAnsi"/>
                                <w:b/>
                                <w:bCs/>
                                <w:color w:val="1F497D" w:themeColor="text2"/>
                                <w:sz w:val="20"/>
                                <w:szCs w:val="20"/>
                              </w:rPr>
                              <w:t>Quote – S</w:t>
                            </w:r>
                            <w:r w:rsidR="005C4D47">
                              <w:rPr>
                                <w:rFonts w:asciiTheme="minorHAnsi" w:hAnsiTheme="minorHAnsi"/>
                                <w:b/>
                                <w:bCs/>
                                <w:color w:val="1F497D" w:themeColor="text2"/>
                                <w:sz w:val="20"/>
                                <w:szCs w:val="20"/>
                              </w:rPr>
                              <w:t>taff</w:t>
                            </w:r>
                          </w:p>
                          <w:p w:rsidR="00E41AD9" w:rsidRPr="001C5AFE" w:rsidRDefault="00E41AD9" w:rsidP="001C5AFE">
                            <w:pPr>
                              <w:spacing w:line="240" w:lineRule="auto"/>
                              <w:jc w:val="both"/>
                              <w:rPr>
                                <w:rFonts w:asciiTheme="minorHAnsi" w:hAnsiTheme="minorHAnsi"/>
                                <w:sz w:val="19"/>
                                <w:szCs w:val="19"/>
                              </w:rPr>
                            </w:pPr>
                            <w:r w:rsidRPr="001C5AFE">
                              <w:rPr>
                                <w:rFonts w:asciiTheme="minorHAnsi" w:hAnsiTheme="minorHAnsi"/>
                                <w:sz w:val="19"/>
                                <w:szCs w:val="19"/>
                              </w:rPr>
                              <w:t>‘I have learnt so much and really enjoyed the lessons’</w:t>
                            </w:r>
                          </w:p>
                          <w:p w:rsidR="00E41AD9" w:rsidRPr="001C5AFE" w:rsidRDefault="00E41AD9" w:rsidP="001C5AFE">
                            <w:pPr>
                              <w:spacing w:line="240" w:lineRule="auto"/>
                              <w:jc w:val="both"/>
                              <w:rPr>
                                <w:rFonts w:asciiTheme="minorHAnsi" w:hAnsiTheme="minorHAnsi"/>
                                <w:sz w:val="19"/>
                                <w:szCs w:val="19"/>
                              </w:rPr>
                            </w:pPr>
                            <w:r w:rsidRPr="001C5AFE">
                              <w:rPr>
                                <w:rFonts w:asciiTheme="minorHAnsi" w:hAnsiTheme="minorHAnsi"/>
                                <w:sz w:val="19"/>
                                <w:szCs w:val="19"/>
                              </w:rPr>
                              <w:t xml:space="preserve"> ‘I have now considered how changing time can be more focused – by using the interactive whiteboard’</w:t>
                            </w:r>
                          </w:p>
                          <w:p w:rsidR="005C4D47" w:rsidRPr="001C5AFE" w:rsidRDefault="00E41AD9" w:rsidP="001C5AFE">
                            <w:pPr>
                              <w:spacing w:line="240" w:lineRule="auto"/>
                              <w:jc w:val="both"/>
                              <w:rPr>
                                <w:rFonts w:asciiTheme="minorHAnsi" w:hAnsiTheme="minorHAnsi"/>
                                <w:color w:val="FF0000"/>
                                <w:sz w:val="19"/>
                                <w:szCs w:val="19"/>
                              </w:rPr>
                            </w:pPr>
                            <w:r w:rsidRPr="001C5AFE">
                              <w:rPr>
                                <w:rFonts w:asciiTheme="minorHAnsi" w:hAnsiTheme="minorHAnsi"/>
                                <w:sz w:val="19"/>
                                <w:szCs w:val="19"/>
                              </w:rPr>
                              <w:t>‘I have really seen the progression of the children through the 6 weeks of lessons’</w:t>
                            </w:r>
                          </w:p>
                          <w:p w:rsidR="005C4D47" w:rsidRPr="0086734E" w:rsidRDefault="005C4D47" w:rsidP="005C4D47">
                            <w:pPr>
                              <w:jc w:val="center"/>
                              <w:rPr>
                                <w:rFonts w:asciiTheme="minorHAnsi" w:hAnsi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pt;margin-top:327.95pt;width:186.65pt;height:13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lDKAIAAE0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">
                <v:textbox>
                  <w:txbxContent>
                    <w:p w:rsidR="005C4D47" w:rsidRPr="0086734E" w:rsidRDefault="00E41AD9" w:rsidP="001C5AFE">
                      <w:pPr>
                        <w:spacing w:line="240" w:lineRule="auto"/>
                        <w:rPr>
                          <w:rFonts w:asciiTheme="minorHAnsi" w:hAnsiTheme="minorHAnsi"/>
                          <w:b/>
                          <w:bCs/>
                          <w:color w:val="1F497D" w:themeColor="text2"/>
                          <w:sz w:val="20"/>
                          <w:szCs w:val="20"/>
                        </w:rPr>
                      </w:pPr>
                      <w:r>
                        <w:rPr>
                          <w:rFonts w:asciiTheme="minorHAnsi" w:hAnsiTheme="minorHAnsi"/>
                          <w:b/>
                          <w:bCs/>
                          <w:color w:val="1F497D" w:themeColor="text2"/>
                          <w:sz w:val="20"/>
                          <w:szCs w:val="20"/>
                        </w:rPr>
                        <w:t>Quote – S</w:t>
                      </w:r>
                      <w:r w:rsidR="005C4D47">
                        <w:rPr>
                          <w:rFonts w:asciiTheme="minorHAnsi" w:hAnsiTheme="minorHAnsi"/>
                          <w:b/>
                          <w:bCs/>
                          <w:color w:val="1F497D" w:themeColor="text2"/>
                          <w:sz w:val="20"/>
                          <w:szCs w:val="20"/>
                        </w:rPr>
                        <w:t>taff</w:t>
                      </w:r>
                    </w:p>
                    <w:p w:rsidR="00E41AD9" w:rsidRPr="001C5AFE" w:rsidRDefault="00E41AD9" w:rsidP="001C5AFE">
                      <w:pPr>
                        <w:spacing w:line="240" w:lineRule="auto"/>
                        <w:jc w:val="both"/>
                        <w:rPr>
                          <w:rFonts w:asciiTheme="minorHAnsi" w:hAnsiTheme="minorHAnsi"/>
                          <w:sz w:val="19"/>
                          <w:szCs w:val="19"/>
                        </w:rPr>
                      </w:pPr>
                      <w:r w:rsidRPr="001C5AFE">
                        <w:rPr>
                          <w:rFonts w:asciiTheme="minorHAnsi" w:hAnsiTheme="minorHAnsi"/>
                          <w:sz w:val="19"/>
                          <w:szCs w:val="19"/>
                        </w:rPr>
                        <w:t>‘I have learnt so much and really enjoyed the lessons’</w:t>
                      </w:r>
                    </w:p>
                    <w:p w:rsidR="00E41AD9" w:rsidRPr="001C5AFE" w:rsidRDefault="00E41AD9" w:rsidP="001C5AFE">
                      <w:pPr>
                        <w:spacing w:line="240" w:lineRule="auto"/>
                        <w:jc w:val="both"/>
                        <w:rPr>
                          <w:rFonts w:asciiTheme="minorHAnsi" w:hAnsiTheme="minorHAnsi"/>
                          <w:sz w:val="19"/>
                          <w:szCs w:val="19"/>
                        </w:rPr>
                      </w:pPr>
                      <w:r w:rsidRPr="001C5AFE">
                        <w:rPr>
                          <w:rFonts w:asciiTheme="minorHAnsi" w:hAnsiTheme="minorHAnsi"/>
                          <w:sz w:val="19"/>
                          <w:szCs w:val="19"/>
                        </w:rPr>
                        <w:t xml:space="preserve"> ‘I have now considered how changing time can be more focused – by using the interactive whiteboard’</w:t>
                      </w:r>
                    </w:p>
                    <w:p w:rsidR="005C4D47" w:rsidRPr="001C5AFE" w:rsidRDefault="00E41AD9" w:rsidP="001C5AFE">
                      <w:pPr>
                        <w:spacing w:line="240" w:lineRule="auto"/>
                        <w:jc w:val="both"/>
                        <w:rPr>
                          <w:rFonts w:asciiTheme="minorHAnsi" w:hAnsiTheme="minorHAnsi"/>
                          <w:color w:val="FF0000"/>
                          <w:sz w:val="19"/>
                          <w:szCs w:val="19"/>
                        </w:rPr>
                      </w:pPr>
                      <w:r w:rsidRPr="001C5AFE">
                        <w:rPr>
                          <w:rFonts w:asciiTheme="minorHAnsi" w:hAnsiTheme="minorHAnsi"/>
                          <w:sz w:val="19"/>
                          <w:szCs w:val="19"/>
                        </w:rPr>
                        <w:t>‘I have really seen the progression of the children through the 6 weeks of lessons’</w:t>
                      </w:r>
                    </w:p>
                    <w:p w:rsidR="005C4D47" w:rsidRPr="0086734E" w:rsidRDefault="005C4D47" w:rsidP="005C4D47">
                      <w:pPr>
                        <w:jc w:val="center"/>
                        <w:rPr>
                          <w:rFonts w:asciiTheme="minorHAnsi" w:hAnsiTheme="minorHAnsi"/>
                          <w:color w:val="FF0000"/>
                          <w:sz w:val="20"/>
                          <w:szCs w:val="20"/>
                        </w:rPr>
                      </w:pPr>
                    </w:p>
                  </w:txbxContent>
                </v:textbox>
              </v:shape>
            </w:pict>
          </mc:Fallback>
        </mc:AlternateContent>
      </w:r>
      <w:r w:rsidR="001C5AFE" w:rsidRPr="005C4D47">
        <w:rPr>
          <w:noProof/>
          <w:lang w:eastAsia="en-GB"/>
        </w:rPr>
        <mc:AlternateContent>
          <mc:Choice Requires="wps">
            <w:drawing>
              <wp:anchor distT="0" distB="0" distL="114300" distR="114300" simplePos="0" relativeHeight="251665408" behindDoc="0" locked="0" layoutInCell="1" allowOverlap="1" wp14:anchorId="1CE73529" wp14:editId="6CEF17DF">
                <wp:simplePos x="0" y="0"/>
                <wp:positionH relativeFrom="column">
                  <wp:posOffset>-45720</wp:posOffset>
                </wp:positionH>
                <wp:positionV relativeFrom="paragraph">
                  <wp:posOffset>5871845</wp:posOffset>
                </wp:positionV>
                <wp:extent cx="2370455" cy="1666875"/>
                <wp:effectExtent l="0" t="0" r="1079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666875"/>
                        </a:xfrm>
                        <a:prstGeom prst="rect">
                          <a:avLst/>
                        </a:prstGeom>
                        <a:solidFill>
                          <a:srgbClr val="FFFFFF"/>
                        </a:solidFill>
                        <a:ln w="9525">
                          <a:solidFill>
                            <a:srgbClr val="000000"/>
                          </a:solidFill>
                          <a:miter lim="800000"/>
                          <a:headEnd/>
                          <a:tailEnd/>
                        </a:ln>
                      </wps:spPr>
                      <wps:txbx>
                        <w:txbxContent>
                          <w:p w:rsidR="005C4D47" w:rsidRPr="0086734E" w:rsidRDefault="005C4D47" w:rsidP="005C4D47">
                            <w:pPr>
                              <w:rPr>
                                <w:rFonts w:asciiTheme="minorHAnsi" w:hAnsiTheme="minorHAnsi"/>
                                <w:b/>
                                <w:bCs/>
                                <w:color w:val="1F497D" w:themeColor="text2"/>
                                <w:sz w:val="20"/>
                                <w:szCs w:val="20"/>
                              </w:rPr>
                            </w:pPr>
                            <w:r>
                              <w:rPr>
                                <w:rFonts w:asciiTheme="minorHAnsi" w:hAnsiTheme="minorHAnsi"/>
                                <w:b/>
                                <w:bCs/>
                                <w:color w:val="1F497D" w:themeColor="text2"/>
                                <w:sz w:val="20"/>
                                <w:szCs w:val="20"/>
                              </w:rPr>
                              <w:t>Quote – Pupil(s)</w:t>
                            </w:r>
                          </w:p>
                          <w:p w:rsidR="00E41AD9" w:rsidRPr="001C5AFE" w:rsidRDefault="00E41AD9" w:rsidP="001C5AFE">
                            <w:pPr>
                              <w:spacing w:line="240" w:lineRule="auto"/>
                              <w:jc w:val="both"/>
                              <w:rPr>
                                <w:rFonts w:asciiTheme="minorHAnsi" w:hAnsiTheme="minorHAnsi"/>
                                <w:sz w:val="19"/>
                                <w:szCs w:val="19"/>
                              </w:rPr>
                            </w:pPr>
                            <w:r w:rsidRPr="001C5AFE">
                              <w:rPr>
                                <w:rFonts w:asciiTheme="minorHAnsi" w:hAnsiTheme="minorHAnsi"/>
                                <w:sz w:val="19"/>
                                <w:szCs w:val="19"/>
                              </w:rPr>
                              <w:t>‘I love PE lessons with Mr King’</w:t>
                            </w:r>
                          </w:p>
                          <w:p w:rsidR="00E41AD9" w:rsidRPr="001C5AFE" w:rsidRDefault="00E41AD9" w:rsidP="001C5AFE">
                            <w:pPr>
                              <w:spacing w:line="240" w:lineRule="auto"/>
                              <w:jc w:val="both"/>
                              <w:rPr>
                                <w:rFonts w:asciiTheme="minorHAnsi" w:hAnsiTheme="minorHAnsi"/>
                                <w:sz w:val="19"/>
                                <w:szCs w:val="19"/>
                              </w:rPr>
                            </w:pPr>
                            <w:r w:rsidRPr="001C5AFE">
                              <w:rPr>
                                <w:rFonts w:asciiTheme="minorHAnsi" w:hAnsiTheme="minorHAnsi"/>
                                <w:sz w:val="19"/>
                                <w:szCs w:val="19"/>
                              </w:rPr>
                              <w:t xml:space="preserve">‘We have visited Wembley stadium and Lords Cricket ground. We </w:t>
                            </w:r>
                            <w:r w:rsidR="00B91D94">
                              <w:rPr>
                                <w:rFonts w:asciiTheme="minorHAnsi" w:hAnsiTheme="minorHAnsi"/>
                                <w:sz w:val="19"/>
                                <w:szCs w:val="19"/>
                              </w:rPr>
                              <w:t>had a tour of the stadium and sa</w:t>
                            </w:r>
                            <w:r w:rsidRPr="001C5AFE">
                              <w:rPr>
                                <w:rFonts w:asciiTheme="minorHAnsi" w:hAnsiTheme="minorHAnsi"/>
                                <w:sz w:val="19"/>
                                <w:szCs w:val="19"/>
                              </w:rPr>
                              <w:t>t in the Royal Box!’</w:t>
                            </w:r>
                          </w:p>
                          <w:p w:rsidR="005C4D47" w:rsidRPr="001C5AFE" w:rsidRDefault="00E41AD9" w:rsidP="001C5AFE">
                            <w:pPr>
                              <w:spacing w:line="240" w:lineRule="auto"/>
                              <w:jc w:val="both"/>
                              <w:rPr>
                                <w:rFonts w:asciiTheme="minorHAnsi" w:hAnsiTheme="minorHAnsi"/>
                                <w:color w:val="FF0000"/>
                                <w:sz w:val="19"/>
                                <w:szCs w:val="19"/>
                              </w:rPr>
                            </w:pPr>
                            <w:r w:rsidRPr="001C5AFE">
                              <w:rPr>
                                <w:rFonts w:asciiTheme="minorHAnsi" w:hAnsiTheme="minorHAnsi"/>
                                <w:sz w:val="19"/>
                                <w:szCs w:val="19"/>
                              </w:rPr>
                              <w:t>‘I am in Wembley team and went to the stadium. We walked out through the tunnel to the pitch!’</w:t>
                            </w:r>
                          </w:p>
                          <w:p w:rsidR="005C4D47" w:rsidRPr="0086734E" w:rsidRDefault="005C4D47" w:rsidP="005C4D47">
                            <w:pPr>
                              <w:jc w:val="center"/>
                              <w:rPr>
                                <w:rFonts w:asciiTheme="minorHAnsi" w:hAnsi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pt;margin-top:462.35pt;width:186.65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Cp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">
                <v:textbox>
                  <w:txbxContent>
                    <w:p w:rsidR="005C4D47" w:rsidRPr="0086734E" w:rsidRDefault="005C4D47" w:rsidP="005C4D47">
                      <w:pPr>
                        <w:rPr>
                          <w:rFonts w:asciiTheme="minorHAnsi" w:hAnsiTheme="minorHAnsi"/>
                          <w:b/>
                          <w:bCs/>
                          <w:color w:val="1F497D" w:themeColor="text2"/>
                          <w:sz w:val="20"/>
                          <w:szCs w:val="20"/>
                        </w:rPr>
                      </w:pPr>
                      <w:r>
                        <w:rPr>
                          <w:rFonts w:asciiTheme="minorHAnsi" w:hAnsiTheme="minorHAnsi"/>
                          <w:b/>
                          <w:bCs/>
                          <w:color w:val="1F497D" w:themeColor="text2"/>
                          <w:sz w:val="20"/>
                          <w:szCs w:val="20"/>
                        </w:rPr>
                        <w:t>Quote – Pupil(s)</w:t>
                      </w:r>
                    </w:p>
                    <w:p w:rsidR="00E41AD9" w:rsidRPr="001C5AFE" w:rsidRDefault="00E41AD9" w:rsidP="001C5AFE">
                      <w:pPr>
                        <w:spacing w:line="240" w:lineRule="auto"/>
                        <w:jc w:val="both"/>
                        <w:rPr>
                          <w:rFonts w:asciiTheme="minorHAnsi" w:hAnsiTheme="minorHAnsi"/>
                          <w:sz w:val="19"/>
                          <w:szCs w:val="19"/>
                        </w:rPr>
                      </w:pPr>
                      <w:r w:rsidRPr="001C5AFE">
                        <w:rPr>
                          <w:rFonts w:asciiTheme="minorHAnsi" w:hAnsiTheme="minorHAnsi"/>
                          <w:sz w:val="19"/>
                          <w:szCs w:val="19"/>
                        </w:rPr>
                        <w:t>‘I love PE lessons with Mr King’</w:t>
                      </w:r>
                    </w:p>
                    <w:p w:rsidR="00E41AD9" w:rsidRPr="001C5AFE" w:rsidRDefault="00E41AD9" w:rsidP="001C5AFE">
                      <w:pPr>
                        <w:spacing w:line="240" w:lineRule="auto"/>
                        <w:jc w:val="both"/>
                        <w:rPr>
                          <w:rFonts w:asciiTheme="minorHAnsi" w:hAnsiTheme="minorHAnsi"/>
                          <w:sz w:val="19"/>
                          <w:szCs w:val="19"/>
                        </w:rPr>
                      </w:pPr>
                      <w:r w:rsidRPr="001C5AFE">
                        <w:rPr>
                          <w:rFonts w:asciiTheme="minorHAnsi" w:hAnsiTheme="minorHAnsi"/>
                          <w:sz w:val="19"/>
                          <w:szCs w:val="19"/>
                        </w:rPr>
                        <w:t xml:space="preserve">‘We have visited Wembley stadium and Lords Cricket ground. We </w:t>
                      </w:r>
                      <w:r w:rsidR="00B91D94">
                        <w:rPr>
                          <w:rFonts w:asciiTheme="minorHAnsi" w:hAnsiTheme="minorHAnsi"/>
                          <w:sz w:val="19"/>
                          <w:szCs w:val="19"/>
                        </w:rPr>
                        <w:t>had a tour of the stadium and sa</w:t>
                      </w:r>
                      <w:r w:rsidRPr="001C5AFE">
                        <w:rPr>
                          <w:rFonts w:asciiTheme="minorHAnsi" w:hAnsiTheme="minorHAnsi"/>
                          <w:sz w:val="19"/>
                          <w:szCs w:val="19"/>
                        </w:rPr>
                        <w:t>t in the Royal Box!’</w:t>
                      </w:r>
                    </w:p>
                    <w:p w:rsidR="005C4D47" w:rsidRPr="001C5AFE" w:rsidRDefault="00E41AD9" w:rsidP="001C5AFE">
                      <w:pPr>
                        <w:spacing w:line="240" w:lineRule="auto"/>
                        <w:jc w:val="both"/>
                        <w:rPr>
                          <w:rFonts w:asciiTheme="minorHAnsi" w:hAnsiTheme="minorHAnsi"/>
                          <w:color w:val="FF0000"/>
                          <w:sz w:val="19"/>
                          <w:szCs w:val="19"/>
                        </w:rPr>
                      </w:pPr>
                      <w:r w:rsidRPr="001C5AFE">
                        <w:rPr>
                          <w:rFonts w:asciiTheme="minorHAnsi" w:hAnsiTheme="minorHAnsi"/>
                          <w:sz w:val="19"/>
                          <w:szCs w:val="19"/>
                        </w:rPr>
                        <w:t>‘I am in Wembley team and went to the stadium. We walked out through the tunnel to the pitch!’</w:t>
                      </w:r>
                    </w:p>
                    <w:p w:rsidR="005C4D47" w:rsidRPr="0086734E" w:rsidRDefault="005C4D47" w:rsidP="005C4D47">
                      <w:pPr>
                        <w:jc w:val="center"/>
                        <w:rPr>
                          <w:rFonts w:asciiTheme="minorHAnsi" w:hAnsiTheme="minorHAnsi"/>
                          <w:color w:val="FF0000"/>
                          <w:sz w:val="20"/>
                          <w:szCs w:val="20"/>
                        </w:rPr>
                      </w:pPr>
                    </w:p>
                  </w:txbxContent>
                </v:textbox>
              </v:shape>
            </w:pict>
          </mc:Fallback>
        </mc:AlternateContent>
      </w:r>
      <w:r w:rsidR="00E41AD9" w:rsidRPr="005C4D47">
        <w:rPr>
          <w:noProof/>
          <w:lang w:eastAsia="en-GB"/>
        </w:rPr>
        <mc:AlternateContent>
          <mc:Choice Requires="wps">
            <w:drawing>
              <wp:anchor distT="0" distB="0" distL="114300" distR="114300" simplePos="0" relativeHeight="251661312" behindDoc="0" locked="0" layoutInCell="1" allowOverlap="1" wp14:anchorId="2B73A5C6" wp14:editId="0EAB55CE">
                <wp:simplePos x="0" y="0"/>
                <wp:positionH relativeFrom="column">
                  <wp:posOffset>-45720</wp:posOffset>
                </wp:positionH>
                <wp:positionV relativeFrom="paragraph">
                  <wp:posOffset>857885</wp:posOffset>
                </wp:positionV>
                <wp:extent cx="2370455" cy="3345180"/>
                <wp:effectExtent l="0" t="0" r="10795"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3345180"/>
                        </a:xfrm>
                        <a:prstGeom prst="rect">
                          <a:avLst/>
                        </a:prstGeom>
                        <a:solidFill>
                          <a:srgbClr val="FFFFFF"/>
                        </a:solidFill>
                        <a:ln w="9525">
                          <a:solidFill>
                            <a:srgbClr val="000000"/>
                          </a:solidFill>
                          <a:miter lim="800000"/>
                          <a:headEnd/>
                          <a:tailEnd/>
                        </a:ln>
                      </wps:spPr>
                      <wps:txbx>
                        <w:txbxContent>
                          <w:p w:rsidR="005C4D47" w:rsidRPr="0086734E" w:rsidRDefault="005C4D47" w:rsidP="00E41AD9">
                            <w:pPr>
                              <w:spacing w:line="240" w:lineRule="auto"/>
                              <w:rPr>
                                <w:rFonts w:asciiTheme="minorHAnsi" w:hAnsiTheme="minorHAnsi"/>
                                <w:b/>
                                <w:bCs/>
                                <w:color w:val="1F497D" w:themeColor="text2"/>
                                <w:sz w:val="20"/>
                                <w:szCs w:val="20"/>
                              </w:rPr>
                            </w:pPr>
                            <w:r w:rsidRPr="0086734E">
                              <w:rPr>
                                <w:rFonts w:asciiTheme="minorHAnsi" w:hAnsiTheme="minorHAnsi"/>
                                <w:b/>
                                <w:bCs/>
                                <w:color w:val="1F497D" w:themeColor="text2"/>
                                <w:sz w:val="20"/>
                                <w:szCs w:val="20"/>
                              </w:rPr>
                              <w:t>Background</w:t>
                            </w:r>
                          </w:p>
                          <w:p w:rsidR="00E41AD9" w:rsidRPr="00E41AD9" w:rsidRDefault="00E41AD9" w:rsidP="00E41AD9">
                            <w:pPr>
                              <w:spacing w:line="240" w:lineRule="auto"/>
                              <w:rPr>
                                <w:rFonts w:asciiTheme="minorHAnsi" w:hAnsiTheme="minorHAnsi"/>
                                <w:sz w:val="19"/>
                                <w:szCs w:val="19"/>
                              </w:rPr>
                            </w:pPr>
                            <w:r w:rsidRPr="00E41AD9">
                              <w:rPr>
                                <w:rFonts w:asciiTheme="minorHAnsi" w:hAnsiTheme="minorHAnsi"/>
                                <w:sz w:val="19"/>
                                <w:szCs w:val="19"/>
                              </w:rPr>
                              <w:t>The school is larger than the average-sized primary school. Most pupils come from Asian or British Asian backgrounds of which most of these pupils speak English as an additional language. There are a small proportion of pupils who are at the early stages of learning English. The proportion of disadvantaged pupils who are supported by the pupil premium is above average. The proportion of disabled pupils and those who have special educational needs is broadly average.</w:t>
                            </w:r>
                          </w:p>
                          <w:p w:rsidR="005C4D47" w:rsidRPr="00E41AD9" w:rsidRDefault="00E41AD9" w:rsidP="00E41AD9">
                            <w:pPr>
                              <w:spacing w:line="240" w:lineRule="auto"/>
                              <w:rPr>
                                <w:rFonts w:asciiTheme="minorHAnsi" w:hAnsiTheme="minorHAnsi"/>
                                <w:color w:val="FF0000"/>
                                <w:sz w:val="19"/>
                                <w:szCs w:val="19"/>
                              </w:rPr>
                            </w:pPr>
                            <w:r w:rsidRPr="00E41AD9">
                              <w:rPr>
                                <w:rFonts w:asciiTheme="minorHAnsi" w:hAnsiTheme="minorHAnsi"/>
                                <w:sz w:val="19"/>
                                <w:szCs w:val="19"/>
                              </w:rPr>
                              <w:t xml:space="preserve">The school employs a full time PE specialist teacher and </w:t>
                            </w:r>
                            <w:r w:rsidR="00C300CB">
                              <w:rPr>
                                <w:rFonts w:asciiTheme="minorHAnsi" w:hAnsiTheme="minorHAnsi"/>
                                <w:sz w:val="19"/>
                                <w:szCs w:val="19"/>
                              </w:rPr>
                              <w:t xml:space="preserve">an </w:t>
                            </w:r>
                            <w:r w:rsidRPr="00E41AD9">
                              <w:rPr>
                                <w:rFonts w:asciiTheme="minorHAnsi" w:hAnsiTheme="minorHAnsi"/>
                                <w:sz w:val="19"/>
                                <w:szCs w:val="19"/>
                              </w:rPr>
                              <w:t xml:space="preserve">experienced coach to teach PE </w:t>
                            </w:r>
                            <w:r w:rsidR="003101A8">
                              <w:rPr>
                                <w:rFonts w:asciiTheme="minorHAnsi" w:hAnsiTheme="minorHAnsi"/>
                                <w:sz w:val="19"/>
                                <w:szCs w:val="19"/>
                              </w:rPr>
                              <w:t xml:space="preserve">in a variety of year groups. </w:t>
                            </w:r>
                            <w:r w:rsidR="00B91D94">
                              <w:rPr>
                                <w:rFonts w:asciiTheme="minorHAnsi" w:hAnsiTheme="minorHAnsi"/>
                                <w:sz w:val="19"/>
                                <w:szCs w:val="19"/>
                              </w:rPr>
                              <w:t>Teachers work</w:t>
                            </w:r>
                            <w:r w:rsidR="003101A8">
                              <w:rPr>
                                <w:rFonts w:asciiTheme="minorHAnsi" w:hAnsiTheme="minorHAnsi"/>
                                <w:sz w:val="19"/>
                                <w:szCs w:val="19"/>
                              </w:rPr>
                              <w:t xml:space="preserve"> alongside the specialist teachers to up skill their knowledge of PE teaching and extra mentoring is given wherever required.</w:t>
                            </w:r>
                          </w:p>
                          <w:p w:rsidR="005C4D47" w:rsidRPr="0086734E" w:rsidRDefault="005C4D47" w:rsidP="005C4D47">
                            <w:pPr>
                              <w:jc w:val="center"/>
                              <w:rPr>
                                <w:rFonts w:asciiTheme="minorHAnsi" w:hAnsi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pt;margin-top:67.55pt;width:186.65pt;height:2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">
                <v:textbox>
                  <w:txbxContent>
                    <w:p w:rsidR="005C4D47" w:rsidRPr="0086734E" w:rsidRDefault="005C4D47" w:rsidP="00E41AD9">
                      <w:pPr>
                        <w:spacing w:line="240" w:lineRule="auto"/>
                        <w:rPr>
                          <w:rFonts w:asciiTheme="minorHAnsi" w:hAnsiTheme="minorHAnsi"/>
                          <w:b/>
                          <w:bCs/>
                          <w:color w:val="1F497D" w:themeColor="text2"/>
                          <w:sz w:val="20"/>
                          <w:szCs w:val="20"/>
                        </w:rPr>
                      </w:pPr>
                      <w:r w:rsidRPr="0086734E">
                        <w:rPr>
                          <w:rFonts w:asciiTheme="minorHAnsi" w:hAnsiTheme="minorHAnsi"/>
                          <w:b/>
                          <w:bCs/>
                          <w:color w:val="1F497D" w:themeColor="text2"/>
                          <w:sz w:val="20"/>
                          <w:szCs w:val="20"/>
                        </w:rPr>
                        <w:t>Background</w:t>
                      </w:r>
                    </w:p>
                    <w:p w:rsidR="00E41AD9" w:rsidRPr="00E41AD9" w:rsidRDefault="00E41AD9" w:rsidP="00E41AD9">
                      <w:pPr>
                        <w:spacing w:line="240" w:lineRule="auto"/>
                        <w:rPr>
                          <w:rFonts w:asciiTheme="minorHAnsi" w:hAnsiTheme="minorHAnsi"/>
                          <w:sz w:val="19"/>
                          <w:szCs w:val="19"/>
                        </w:rPr>
                      </w:pPr>
                      <w:r w:rsidRPr="00E41AD9">
                        <w:rPr>
                          <w:rFonts w:asciiTheme="minorHAnsi" w:hAnsiTheme="minorHAnsi"/>
                          <w:sz w:val="19"/>
                          <w:szCs w:val="19"/>
                        </w:rPr>
                        <w:t>The school is larger than the average-sized primary school. Most pupils come from Asian or British Asian backgrounds of which most of these pupils speak English as an additional language. There are a small proportion of pupils who are at the early stages of learning English. The proportion of disadvantaged pupils who are supported by the pupil premium is above average. The proportion of disabled pupils and those who have special educational needs is broadly average.</w:t>
                      </w:r>
                    </w:p>
                    <w:p w:rsidR="005C4D47" w:rsidRPr="00E41AD9" w:rsidRDefault="00E41AD9" w:rsidP="00E41AD9">
                      <w:pPr>
                        <w:spacing w:line="240" w:lineRule="auto"/>
                        <w:rPr>
                          <w:rFonts w:asciiTheme="minorHAnsi" w:hAnsiTheme="minorHAnsi"/>
                          <w:color w:val="FF0000"/>
                          <w:sz w:val="19"/>
                          <w:szCs w:val="19"/>
                        </w:rPr>
                      </w:pPr>
                      <w:r w:rsidRPr="00E41AD9">
                        <w:rPr>
                          <w:rFonts w:asciiTheme="minorHAnsi" w:hAnsiTheme="minorHAnsi"/>
                          <w:sz w:val="19"/>
                          <w:szCs w:val="19"/>
                        </w:rPr>
                        <w:t xml:space="preserve">The school employs a full time PE specialist teacher and </w:t>
                      </w:r>
                      <w:r w:rsidR="00C300CB">
                        <w:rPr>
                          <w:rFonts w:asciiTheme="minorHAnsi" w:hAnsiTheme="minorHAnsi"/>
                          <w:sz w:val="19"/>
                          <w:szCs w:val="19"/>
                        </w:rPr>
                        <w:t xml:space="preserve">an </w:t>
                      </w:r>
                      <w:r w:rsidRPr="00E41AD9">
                        <w:rPr>
                          <w:rFonts w:asciiTheme="minorHAnsi" w:hAnsiTheme="minorHAnsi"/>
                          <w:sz w:val="19"/>
                          <w:szCs w:val="19"/>
                        </w:rPr>
                        <w:t xml:space="preserve">experienced coach to teach PE </w:t>
                      </w:r>
                      <w:r w:rsidR="003101A8">
                        <w:rPr>
                          <w:rFonts w:asciiTheme="minorHAnsi" w:hAnsiTheme="minorHAnsi"/>
                          <w:sz w:val="19"/>
                          <w:szCs w:val="19"/>
                        </w:rPr>
                        <w:t xml:space="preserve">in a variety of year groups. </w:t>
                      </w:r>
                      <w:r w:rsidR="00B91D94">
                        <w:rPr>
                          <w:rFonts w:asciiTheme="minorHAnsi" w:hAnsiTheme="minorHAnsi"/>
                          <w:sz w:val="19"/>
                          <w:szCs w:val="19"/>
                        </w:rPr>
                        <w:t>Teachers work</w:t>
                      </w:r>
                      <w:r w:rsidR="003101A8">
                        <w:rPr>
                          <w:rFonts w:asciiTheme="minorHAnsi" w:hAnsiTheme="minorHAnsi"/>
                          <w:sz w:val="19"/>
                          <w:szCs w:val="19"/>
                        </w:rPr>
                        <w:t xml:space="preserve"> alongside the specialist teachers to up skill their knowledge of PE teaching and extra mentoring is given wherever required.</w:t>
                      </w:r>
                    </w:p>
                    <w:p w:rsidR="005C4D47" w:rsidRPr="0086734E" w:rsidRDefault="005C4D47" w:rsidP="005C4D47">
                      <w:pPr>
                        <w:jc w:val="center"/>
                        <w:rPr>
                          <w:rFonts w:asciiTheme="minorHAnsi" w:hAnsiTheme="minorHAnsi"/>
                          <w:color w:val="FF0000"/>
                          <w:sz w:val="20"/>
                          <w:szCs w:val="20"/>
                        </w:rPr>
                      </w:pPr>
                    </w:p>
                  </w:txbxContent>
                </v:textbox>
              </v:shape>
            </w:pict>
          </mc:Fallback>
        </mc:AlternateContent>
      </w:r>
      <w:r w:rsidR="00E41AD9" w:rsidRPr="005C4D47">
        <w:rPr>
          <w:noProof/>
          <w:lang w:eastAsia="en-GB"/>
        </w:rPr>
        <mc:AlternateContent>
          <mc:Choice Requires="wps">
            <w:drawing>
              <wp:anchor distT="0" distB="0" distL="114300" distR="114300" simplePos="0" relativeHeight="251662336" behindDoc="0" locked="0" layoutInCell="1" allowOverlap="1" wp14:anchorId="5E076E24" wp14:editId="5E193EA8">
                <wp:simplePos x="0" y="0"/>
                <wp:positionH relativeFrom="column">
                  <wp:posOffset>2324100</wp:posOffset>
                </wp:positionH>
                <wp:positionV relativeFrom="paragraph">
                  <wp:posOffset>857885</wp:posOffset>
                </wp:positionV>
                <wp:extent cx="3486150" cy="3947160"/>
                <wp:effectExtent l="0" t="0" r="1905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947160"/>
                        </a:xfrm>
                        <a:prstGeom prst="rect">
                          <a:avLst/>
                        </a:prstGeom>
                        <a:solidFill>
                          <a:srgbClr val="FFFFFF"/>
                        </a:solidFill>
                        <a:ln w="9525">
                          <a:solidFill>
                            <a:srgbClr val="000000"/>
                          </a:solidFill>
                          <a:miter lim="800000"/>
                          <a:headEnd/>
                          <a:tailEnd/>
                        </a:ln>
                      </wps:spPr>
                      <wps:txbx>
                        <w:txbxContent>
                          <w:p w:rsidR="005C4D47" w:rsidRDefault="005C4D47" w:rsidP="005C4D47">
                            <w:pPr>
                              <w:rPr>
                                <w:rFonts w:asciiTheme="minorHAnsi" w:hAnsiTheme="minorHAnsi"/>
                                <w:b/>
                                <w:bCs/>
                                <w:color w:val="1F497D" w:themeColor="text2"/>
                                <w:sz w:val="20"/>
                                <w:szCs w:val="20"/>
                              </w:rPr>
                            </w:pPr>
                            <w:r>
                              <w:rPr>
                                <w:rFonts w:asciiTheme="minorHAnsi" w:hAnsiTheme="minorHAnsi"/>
                                <w:b/>
                                <w:bCs/>
                                <w:color w:val="1F497D" w:themeColor="text2"/>
                                <w:sz w:val="20"/>
                                <w:szCs w:val="20"/>
                              </w:rPr>
                              <w:t>Actions</w:t>
                            </w:r>
                          </w:p>
                          <w:p w:rsidR="00E41AD9" w:rsidRPr="00183E5E" w:rsidRDefault="00E41AD9" w:rsidP="001C5AFE">
                            <w:p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 xml:space="preserve">The headteacher and PE coordinator recognised that there were members of staff who were highly motivated and experienced classroom practitioners but did not have the expertise, knowledge or confidence to deliver HQ PE curriculum lessons.  </w:t>
                            </w:r>
                          </w:p>
                          <w:p w:rsidR="00E41AD9" w:rsidRPr="00183E5E" w:rsidRDefault="00E41AD9" w:rsidP="001C5AFE">
                            <w:p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 xml:space="preserve">Experienced practitioners were brought in to work 1 on 1 </w:t>
                            </w:r>
                            <w:r w:rsidR="00183E5E" w:rsidRPr="00183E5E">
                              <w:rPr>
                                <w:rFonts w:asciiTheme="minorHAnsi" w:hAnsiTheme="minorHAnsi"/>
                                <w:color w:val="000000" w:themeColor="text1"/>
                                <w:sz w:val="19"/>
                                <w:szCs w:val="19"/>
                              </w:rPr>
                              <w:t xml:space="preserve">basis </w:t>
                            </w:r>
                            <w:r w:rsidRPr="00183E5E">
                              <w:rPr>
                                <w:rFonts w:asciiTheme="minorHAnsi" w:hAnsiTheme="minorHAnsi"/>
                                <w:color w:val="000000" w:themeColor="text1"/>
                                <w:sz w:val="19"/>
                                <w:szCs w:val="19"/>
                              </w:rPr>
                              <w:t>with individual teachers during the course of their lessons over a period of 6 weeks per teacher. The benefits of this included</w:t>
                            </w:r>
                            <w:r w:rsidR="003101A8" w:rsidRPr="00183E5E">
                              <w:rPr>
                                <w:rFonts w:asciiTheme="minorHAnsi" w:hAnsiTheme="minorHAnsi"/>
                                <w:color w:val="000000" w:themeColor="text1"/>
                                <w:sz w:val="19"/>
                                <w:szCs w:val="19"/>
                              </w:rPr>
                              <w:t>:</w:t>
                            </w:r>
                          </w:p>
                          <w:p w:rsidR="00E41AD9" w:rsidRPr="00183E5E" w:rsidRDefault="00E41AD9" w:rsidP="003101A8">
                            <w:pPr>
                              <w:pStyle w:val="ListParagraph"/>
                              <w:numPr>
                                <w:ilvl w:val="0"/>
                                <w:numId w:val="1"/>
                              </w:num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Teachers working with their own class so staff can see the progression over time and how things work in practice</w:t>
                            </w:r>
                            <w:r w:rsidR="003101A8" w:rsidRPr="00183E5E">
                              <w:rPr>
                                <w:rFonts w:asciiTheme="minorHAnsi" w:hAnsiTheme="minorHAnsi"/>
                                <w:color w:val="000000" w:themeColor="text1"/>
                                <w:sz w:val="19"/>
                                <w:szCs w:val="19"/>
                              </w:rPr>
                              <w:t>.</w:t>
                            </w:r>
                          </w:p>
                          <w:p w:rsidR="00E41AD9" w:rsidRPr="00183E5E" w:rsidRDefault="00E41AD9" w:rsidP="003101A8">
                            <w:pPr>
                              <w:pStyle w:val="ListParagraph"/>
                              <w:numPr>
                                <w:ilvl w:val="0"/>
                                <w:numId w:val="1"/>
                              </w:num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Teachers were able to increase their ability to deliver HQ lessons by focusing on their own areas for improvement</w:t>
                            </w:r>
                            <w:r w:rsidR="003101A8" w:rsidRPr="00183E5E">
                              <w:rPr>
                                <w:rFonts w:asciiTheme="minorHAnsi" w:hAnsiTheme="minorHAnsi"/>
                                <w:color w:val="000000" w:themeColor="text1"/>
                                <w:sz w:val="19"/>
                                <w:szCs w:val="19"/>
                              </w:rPr>
                              <w:t>.</w:t>
                            </w:r>
                          </w:p>
                          <w:p w:rsidR="00E41AD9" w:rsidRPr="00183E5E" w:rsidRDefault="00E41AD9" w:rsidP="003101A8">
                            <w:pPr>
                              <w:pStyle w:val="ListParagraph"/>
                              <w:numPr>
                                <w:ilvl w:val="0"/>
                                <w:numId w:val="1"/>
                              </w:num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The topic they would like to work on can be specifically tailored to their own and children’s needs</w:t>
                            </w:r>
                            <w:r w:rsidR="003101A8" w:rsidRPr="00183E5E">
                              <w:rPr>
                                <w:rFonts w:asciiTheme="minorHAnsi" w:hAnsiTheme="minorHAnsi"/>
                                <w:color w:val="000000" w:themeColor="text1"/>
                                <w:sz w:val="19"/>
                                <w:szCs w:val="19"/>
                              </w:rPr>
                              <w:t>.</w:t>
                            </w:r>
                          </w:p>
                          <w:p w:rsidR="00E41AD9" w:rsidRPr="00183E5E" w:rsidRDefault="003101A8" w:rsidP="003101A8">
                            <w:pPr>
                              <w:pStyle w:val="ListParagraph"/>
                              <w:numPr>
                                <w:ilvl w:val="0"/>
                                <w:numId w:val="1"/>
                              </w:num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N</w:t>
                            </w:r>
                            <w:r w:rsidR="00E41AD9" w:rsidRPr="00183E5E">
                              <w:rPr>
                                <w:rFonts w:asciiTheme="minorHAnsi" w:hAnsiTheme="minorHAnsi"/>
                                <w:color w:val="000000" w:themeColor="text1"/>
                                <w:sz w:val="19"/>
                                <w:szCs w:val="19"/>
                              </w:rPr>
                              <w:t>o further time out of class or after school is required for the teacher (other than feedback a</w:t>
                            </w:r>
                            <w:r w:rsidRPr="00183E5E">
                              <w:rPr>
                                <w:rFonts w:asciiTheme="minorHAnsi" w:hAnsiTheme="minorHAnsi"/>
                                <w:color w:val="000000" w:themeColor="text1"/>
                                <w:sz w:val="19"/>
                                <w:szCs w:val="19"/>
                              </w:rPr>
                              <w:t>nd planning for the next lesson</w:t>
                            </w:r>
                            <w:r w:rsidR="00B91D94" w:rsidRPr="00183E5E">
                              <w:rPr>
                                <w:rFonts w:asciiTheme="minorHAnsi" w:hAnsiTheme="minorHAnsi"/>
                                <w:color w:val="000000" w:themeColor="text1"/>
                                <w:sz w:val="19"/>
                                <w:szCs w:val="19"/>
                              </w:rPr>
                              <w:t>).</w:t>
                            </w:r>
                          </w:p>
                          <w:p w:rsidR="005C4D47" w:rsidRPr="00183E5E" w:rsidRDefault="00E41AD9" w:rsidP="001C5AFE">
                            <w:p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Teachers and experienced PE staff had support, so even those confident in the delivery of PE</w:t>
                            </w:r>
                            <w:r w:rsidR="003101A8" w:rsidRPr="00183E5E">
                              <w:rPr>
                                <w:rFonts w:asciiTheme="minorHAnsi" w:hAnsiTheme="minorHAnsi"/>
                                <w:color w:val="000000" w:themeColor="text1"/>
                                <w:sz w:val="19"/>
                                <w:szCs w:val="19"/>
                              </w:rPr>
                              <w:t xml:space="preserve"> could gain different ideas and</w:t>
                            </w:r>
                            <w:r w:rsidRPr="00183E5E">
                              <w:rPr>
                                <w:rFonts w:asciiTheme="minorHAnsi" w:hAnsiTheme="minorHAnsi"/>
                                <w:color w:val="000000" w:themeColor="text1"/>
                                <w:sz w:val="19"/>
                                <w:szCs w:val="19"/>
                              </w:rPr>
                              <w:t xml:space="preserve"> ways to deliver HQ PE</w:t>
                            </w:r>
                            <w:r w:rsidR="003101A8" w:rsidRPr="00183E5E">
                              <w:rPr>
                                <w:rFonts w:asciiTheme="minorHAnsi" w:hAnsiTheme="minorHAnsi"/>
                                <w:color w:val="000000" w:themeColor="text1"/>
                                <w:sz w:val="19"/>
                                <w:szCs w:val="19"/>
                              </w:rPr>
                              <w:t>.</w:t>
                            </w:r>
                          </w:p>
                          <w:p w:rsidR="005C4D47" w:rsidRPr="0086734E" w:rsidRDefault="005C4D47" w:rsidP="005C4D47">
                            <w:pPr>
                              <w:jc w:val="both"/>
                              <w:rPr>
                                <w:rFonts w:asciiTheme="minorHAnsi" w:hAnsiTheme="minorHAnsi"/>
                                <w:color w:val="FF0000"/>
                                <w:sz w:val="20"/>
                                <w:szCs w:val="20"/>
                              </w:rPr>
                            </w:pPr>
                          </w:p>
                          <w:p w:rsidR="005C4D47" w:rsidRPr="0086734E" w:rsidRDefault="005C4D47" w:rsidP="005C4D47">
                            <w:pPr>
                              <w:jc w:val="center"/>
                              <w:rPr>
                                <w:rFonts w:asciiTheme="minorHAnsi" w:hAnsi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3pt;margin-top:67.55pt;width:274.5pt;height:3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">
                <v:textbox>
                  <w:txbxContent>
                    <w:p w:rsidR="005C4D47" w:rsidRDefault="005C4D47" w:rsidP="005C4D47">
                      <w:pPr>
                        <w:rPr>
                          <w:rFonts w:asciiTheme="minorHAnsi" w:hAnsiTheme="minorHAnsi"/>
                          <w:b/>
                          <w:bCs/>
                          <w:color w:val="1F497D" w:themeColor="text2"/>
                          <w:sz w:val="20"/>
                          <w:szCs w:val="20"/>
                        </w:rPr>
                      </w:pPr>
                      <w:r>
                        <w:rPr>
                          <w:rFonts w:asciiTheme="minorHAnsi" w:hAnsiTheme="minorHAnsi"/>
                          <w:b/>
                          <w:bCs/>
                          <w:color w:val="1F497D" w:themeColor="text2"/>
                          <w:sz w:val="20"/>
                          <w:szCs w:val="20"/>
                        </w:rPr>
                        <w:t>Actions</w:t>
                      </w:r>
                    </w:p>
                    <w:p w:rsidR="00E41AD9" w:rsidRPr="00183E5E" w:rsidRDefault="00E41AD9" w:rsidP="001C5AFE">
                      <w:p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 xml:space="preserve">The headteacher and PE coordinator recognised that there were members of staff who were highly motivated and experienced classroom practitioners but did not have the expertise, knowledge or confidence to deliver HQ PE curriculum lessons.  </w:t>
                      </w:r>
                    </w:p>
                    <w:p w:rsidR="00E41AD9" w:rsidRPr="00183E5E" w:rsidRDefault="00E41AD9" w:rsidP="001C5AFE">
                      <w:p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 xml:space="preserve">Experienced practitioners were brought in to work 1 on 1 </w:t>
                      </w:r>
                      <w:r w:rsidR="00183E5E" w:rsidRPr="00183E5E">
                        <w:rPr>
                          <w:rFonts w:asciiTheme="minorHAnsi" w:hAnsiTheme="minorHAnsi"/>
                          <w:color w:val="000000" w:themeColor="text1"/>
                          <w:sz w:val="19"/>
                          <w:szCs w:val="19"/>
                        </w:rPr>
                        <w:t xml:space="preserve">basis </w:t>
                      </w:r>
                      <w:r w:rsidRPr="00183E5E">
                        <w:rPr>
                          <w:rFonts w:asciiTheme="minorHAnsi" w:hAnsiTheme="minorHAnsi"/>
                          <w:color w:val="000000" w:themeColor="text1"/>
                          <w:sz w:val="19"/>
                          <w:szCs w:val="19"/>
                        </w:rPr>
                        <w:t>with individual teachers during the course of their lessons over a period of 6 weeks per teacher. The benefits of this included</w:t>
                      </w:r>
                      <w:r w:rsidR="003101A8" w:rsidRPr="00183E5E">
                        <w:rPr>
                          <w:rFonts w:asciiTheme="minorHAnsi" w:hAnsiTheme="minorHAnsi"/>
                          <w:color w:val="000000" w:themeColor="text1"/>
                          <w:sz w:val="19"/>
                          <w:szCs w:val="19"/>
                        </w:rPr>
                        <w:t>:</w:t>
                      </w:r>
                    </w:p>
                    <w:p w:rsidR="00E41AD9" w:rsidRPr="00183E5E" w:rsidRDefault="00E41AD9" w:rsidP="003101A8">
                      <w:pPr>
                        <w:pStyle w:val="ListParagraph"/>
                        <w:numPr>
                          <w:ilvl w:val="0"/>
                          <w:numId w:val="1"/>
                        </w:num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Teachers working with their own class so staff can see the progression over time and how things work in practice</w:t>
                      </w:r>
                      <w:r w:rsidR="003101A8" w:rsidRPr="00183E5E">
                        <w:rPr>
                          <w:rFonts w:asciiTheme="minorHAnsi" w:hAnsiTheme="minorHAnsi"/>
                          <w:color w:val="000000" w:themeColor="text1"/>
                          <w:sz w:val="19"/>
                          <w:szCs w:val="19"/>
                        </w:rPr>
                        <w:t>.</w:t>
                      </w:r>
                    </w:p>
                    <w:p w:rsidR="00E41AD9" w:rsidRPr="00183E5E" w:rsidRDefault="00E41AD9" w:rsidP="003101A8">
                      <w:pPr>
                        <w:pStyle w:val="ListParagraph"/>
                        <w:numPr>
                          <w:ilvl w:val="0"/>
                          <w:numId w:val="1"/>
                        </w:num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Teachers were able to increase their ability to deliver HQ lessons by focusing on their own areas for improvement</w:t>
                      </w:r>
                      <w:r w:rsidR="003101A8" w:rsidRPr="00183E5E">
                        <w:rPr>
                          <w:rFonts w:asciiTheme="minorHAnsi" w:hAnsiTheme="minorHAnsi"/>
                          <w:color w:val="000000" w:themeColor="text1"/>
                          <w:sz w:val="19"/>
                          <w:szCs w:val="19"/>
                        </w:rPr>
                        <w:t>.</w:t>
                      </w:r>
                    </w:p>
                    <w:p w:rsidR="00E41AD9" w:rsidRPr="00183E5E" w:rsidRDefault="00E41AD9" w:rsidP="003101A8">
                      <w:pPr>
                        <w:pStyle w:val="ListParagraph"/>
                        <w:numPr>
                          <w:ilvl w:val="0"/>
                          <w:numId w:val="1"/>
                        </w:num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The topic they would like to work on can be specifically tailored to their own and children’s needs</w:t>
                      </w:r>
                      <w:r w:rsidR="003101A8" w:rsidRPr="00183E5E">
                        <w:rPr>
                          <w:rFonts w:asciiTheme="minorHAnsi" w:hAnsiTheme="minorHAnsi"/>
                          <w:color w:val="000000" w:themeColor="text1"/>
                          <w:sz w:val="19"/>
                          <w:szCs w:val="19"/>
                        </w:rPr>
                        <w:t>.</w:t>
                      </w:r>
                    </w:p>
                    <w:p w:rsidR="00E41AD9" w:rsidRPr="00183E5E" w:rsidRDefault="003101A8" w:rsidP="003101A8">
                      <w:pPr>
                        <w:pStyle w:val="ListParagraph"/>
                        <w:numPr>
                          <w:ilvl w:val="0"/>
                          <w:numId w:val="1"/>
                        </w:num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N</w:t>
                      </w:r>
                      <w:r w:rsidR="00E41AD9" w:rsidRPr="00183E5E">
                        <w:rPr>
                          <w:rFonts w:asciiTheme="minorHAnsi" w:hAnsiTheme="minorHAnsi"/>
                          <w:color w:val="000000" w:themeColor="text1"/>
                          <w:sz w:val="19"/>
                          <w:szCs w:val="19"/>
                        </w:rPr>
                        <w:t>o further time out of class or after school is required for the teacher (other than feedback a</w:t>
                      </w:r>
                      <w:r w:rsidRPr="00183E5E">
                        <w:rPr>
                          <w:rFonts w:asciiTheme="minorHAnsi" w:hAnsiTheme="minorHAnsi"/>
                          <w:color w:val="000000" w:themeColor="text1"/>
                          <w:sz w:val="19"/>
                          <w:szCs w:val="19"/>
                        </w:rPr>
                        <w:t>nd planning for the next lesson</w:t>
                      </w:r>
                      <w:r w:rsidR="00B91D94" w:rsidRPr="00183E5E">
                        <w:rPr>
                          <w:rFonts w:asciiTheme="minorHAnsi" w:hAnsiTheme="minorHAnsi"/>
                          <w:color w:val="000000" w:themeColor="text1"/>
                          <w:sz w:val="19"/>
                          <w:szCs w:val="19"/>
                        </w:rPr>
                        <w:t>).</w:t>
                      </w:r>
                    </w:p>
                    <w:p w:rsidR="005C4D47" w:rsidRPr="00183E5E" w:rsidRDefault="00E41AD9" w:rsidP="001C5AFE">
                      <w:pPr>
                        <w:spacing w:line="240" w:lineRule="auto"/>
                        <w:rPr>
                          <w:rFonts w:asciiTheme="minorHAnsi" w:hAnsiTheme="minorHAnsi"/>
                          <w:color w:val="000000" w:themeColor="text1"/>
                          <w:sz w:val="19"/>
                          <w:szCs w:val="19"/>
                        </w:rPr>
                      </w:pPr>
                      <w:r w:rsidRPr="00183E5E">
                        <w:rPr>
                          <w:rFonts w:asciiTheme="minorHAnsi" w:hAnsiTheme="minorHAnsi"/>
                          <w:color w:val="000000" w:themeColor="text1"/>
                          <w:sz w:val="19"/>
                          <w:szCs w:val="19"/>
                        </w:rPr>
                        <w:t>Teachers and experienced PE staff had support, so even those confident in the delivery of PE</w:t>
                      </w:r>
                      <w:r w:rsidR="003101A8" w:rsidRPr="00183E5E">
                        <w:rPr>
                          <w:rFonts w:asciiTheme="minorHAnsi" w:hAnsiTheme="minorHAnsi"/>
                          <w:color w:val="000000" w:themeColor="text1"/>
                          <w:sz w:val="19"/>
                          <w:szCs w:val="19"/>
                        </w:rPr>
                        <w:t xml:space="preserve"> could gain different ideas and</w:t>
                      </w:r>
                      <w:r w:rsidRPr="00183E5E">
                        <w:rPr>
                          <w:rFonts w:asciiTheme="minorHAnsi" w:hAnsiTheme="minorHAnsi"/>
                          <w:color w:val="000000" w:themeColor="text1"/>
                          <w:sz w:val="19"/>
                          <w:szCs w:val="19"/>
                        </w:rPr>
                        <w:t xml:space="preserve"> ways to deliver HQ PE</w:t>
                      </w:r>
                      <w:r w:rsidR="003101A8" w:rsidRPr="00183E5E">
                        <w:rPr>
                          <w:rFonts w:asciiTheme="minorHAnsi" w:hAnsiTheme="minorHAnsi"/>
                          <w:color w:val="000000" w:themeColor="text1"/>
                          <w:sz w:val="19"/>
                          <w:szCs w:val="19"/>
                        </w:rPr>
                        <w:t>.</w:t>
                      </w:r>
                    </w:p>
                    <w:p w:rsidR="005C4D47" w:rsidRPr="0086734E" w:rsidRDefault="005C4D47" w:rsidP="005C4D47">
                      <w:pPr>
                        <w:jc w:val="both"/>
                        <w:rPr>
                          <w:rFonts w:asciiTheme="minorHAnsi" w:hAnsiTheme="minorHAnsi"/>
                          <w:color w:val="FF0000"/>
                          <w:sz w:val="20"/>
                          <w:szCs w:val="20"/>
                        </w:rPr>
                      </w:pPr>
                    </w:p>
                    <w:p w:rsidR="005C4D47" w:rsidRPr="0086734E" w:rsidRDefault="005C4D47" w:rsidP="005C4D47">
                      <w:pPr>
                        <w:jc w:val="center"/>
                        <w:rPr>
                          <w:rFonts w:asciiTheme="minorHAnsi" w:hAnsiTheme="minorHAnsi"/>
                          <w:color w:val="FF0000"/>
                          <w:sz w:val="20"/>
                          <w:szCs w:val="20"/>
                        </w:rPr>
                      </w:pPr>
                    </w:p>
                  </w:txbxContent>
                </v:textbox>
              </v:shape>
            </w:pict>
          </mc:Fallback>
        </mc:AlternateContent>
      </w:r>
      <w:r w:rsidR="005C4D47" w:rsidRPr="005C4D47">
        <w:rPr>
          <w:noProof/>
          <w:lang w:eastAsia="en-GB"/>
        </w:rPr>
        <mc:AlternateContent>
          <mc:Choice Requires="wps">
            <w:drawing>
              <wp:anchor distT="0" distB="0" distL="114300" distR="114300" simplePos="0" relativeHeight="251666432" behindDoc="0" locked="0" layoutInCell="1" allowOverlap="1" wp14:anchorId="725731E7" wp14:editId="16225ED6">
                <wp:simplePos x="0" y="0"/>
                <wp:positionH relativeFrom="column">
                  <wp:posOffset>-47625</wp:posOffset>
                </wp:positionH>
                <wp:positionV relativeFrom="paragraph">
                  <wp:posOffset>7542529</wp:posOffset>
                </wp:positionV>
                <wp:extent cx="5857875" cy="15716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571625"/>
                        </a:xfrm>
                        <a:prstGeom prst="rect">
                          <a:avLst/>
                        </a:prstGeom>
                        <a:solidFill>
                          <a:srgbClr val="FFFFFF"/>
                        </a:solidFill>
                        <a:ln w="9525">
                          <a:solidFill>
                            <a:srgbClr val="000000"/>
                          </a:solidFill>
                          <a:miter lim="800000"/>
                          <a:headEnd/>
                          <a:tailEnd/>
                        </a:ln>
                      </wps:spPr>
                      <wps:txbx>
                        <w:txbxContent>
                          <w:p w:rsidR="005C4D47" w:rsidRDefault="005C4D47" w:rsidP="005C4D47">
                            <w:pPr>
                              <w:rPr>
                                <w:rFonts w:asciiTheme="minorHAnsi" w:hAnsiTheme="minorHAnsi"/>
                                <w:b/>
                                <w:bCs/>
                                <w:color w:val="1F497D" w:themeColor="text2"/>
                                <w:sz w:val="20"/>
                                <w:szCs w:val="20"/>
                              </w:rPr>
                            </w:pPr>
                            <w:r w:rsidRPr="0086734E">
                              <w:rPr>
                                <w:rFonts w:asciiTheme="minorHAnsi" w:hAnsiTheme="minorHAnsi"/>
                                <w:b/>
                                <w:bCs/>
                                <w:color w:val="1F497D" w:themeColor="text2"/>
                                <w:sz w:val="20"/>
                                <w:szCs w:val="20"/>
                              </w:rPr>
                              <w:t>How partners are supporting the school/cluster of schools to embed and sustain the activity</w:t>
                            </w:r>
                          </w:p>
                          <w:p w:rsidR="00B91D94" w:rsidRPr="00183E5E" w:rsidRDefault="00E41AD9" w:rsidP="00E41AD9">
                            <w:pPr>
                              <w:rPr>
                                <w:rFonts w:asciiTheme="minorHAnsi" w:hAnsiTheme="minorHAnsi"/>
                                <w:color w:val="000000" w:themeColor="text1"/>
                                <w:sz w:val="19"/>
                                <w:szCs w:val="19"/>
                              </w:rPr>
                            </w:pPr>
                            <w:r w:rsidRPr="00183E5E">
                              <w:rPr>
                                <w:rFonts w:asciiTheme="minorHAnsi" w:hAnsiTheme="minorHAnsi"/>
                                <w:color w:val="000000" w:themeColor="text1"/>
                                <w:sz w:val="19"/>
                                <w:szCs w:val="19"/>
                              </w:rPr>
                              <w:t xml:space="preserve">The school is continuing to invest its </w:t>
                            </w:r>
                            <w:r w:rsidR="001C5AFE" w:rsidRPr="00183E5E">
                              <w:rPr>
                                <w:rFonts w:asciiTheme="minorHAnsi" w:hAnsiTheme="minorHAnsi"/>
                                <w:color w:val="000000" w:themeColor="text1"/>
                                <w:sz w:val="19"/>
                                <w:szCs w:val="19"/>
                              </w:rPr>
                              <w:t xml:space="preserve">PE and </w:t>
                            </w:r>
                            <w:r w:rsidRPr="00183E5E">
                              <w:rPr>
                                <w:rFonts w:asciiTheme="minorHAnsi" w:hAnsiTheme="minorHAnsi"/>
                                <w:color w:val="000000" w:themeColor="text1"/>
                                <w:sz w:val="19"/>
                                <w:szCs w:val="19"/>
                              </w:rPr>
                              <w:t>sports premium</w:t>
                            </w:r>
                            <w:r w:rsidR="001C5AFE" w:rsidRPr="00183E5E">
                              <w:rPr>
                                <w:rFonts w:asciiTheme="minorHAnsi" w:hAnsiTheme="minorHAnsi"/>
                                <w:color w:val="000000" w:themeColor="text1"/>
                                <w:sz w:val="19"/>
                                <w:szCs w:val="19"/>
                              </w:rPr>
                              <w:t xml:space="preserve"> funding into</w:t>
                            </w:r>
                            <w:r w:rsidRPr="00183E5E">
                              <w:rPr>
                                <w:rFonts w:asciiTheme="minorHAnsi" w:hAnsiTheme="minorHAnsi"/>
                                <w:color w:val="000000" w:themeColor="text1"/>
                                <w:sz w:val="19"/>
                                <w:szCs w:val="19"/>
                              </w:rPr>
                              <w:t xml:space="preserve"> upskilling teachers. The headteacher recognises that </w:t>
                            </w:r>
                            <w:r w:rsidR="001C5AFE" w:rsidRPr="00183E5E">
                              <w:rPr>
                                <w:rFonts w:asciiTheme="minorHAnsi" w:hAnsiTheme="minorHAnsi"/>
                                <w:color w:val="000000" w:themeColor="text1"/>
                                <w:sz w:val="19"/>
                                <w:szCs w:val="19"/>
                              </w:rPr>
                              <w:t>investing in</w:t>
                            </w:r>
                            <w:r w:rsidRPr="00183E5E">
                              <w:rPr>
                                <w:rFonts w:asciiTheme="minorHAnsi" w:hAnsiTheme="minorHAnsi"/>
                                <w:color w:val="000000" w:themeColor="text1"/>
                                <w:sz w:val="19"/>
                                <w:szCs w:val="19"/>
                              </w:rPr>
                              <w:t xml:space="preserve"> his high quality staff is the best way to sustain and embed good practice across the school and to deliver against whole school improvement outcomes.</w:t>
                            </w:r>
                            <w:r w:rsidR="003101A8" w:rsidRPr="00183E5E">
                              <w:rPr>
                                <w:rFonts w:asciiTheme="minorHAnsi" w:hAnsiTheme="minorHAnsi"/>
                                <w:color w:val="000000" w:themeColor="text1"/>
                                <w:sz w:val="19"/>
                                <w:szCs w:val="19"/>
                              </w:rPr>
                              <w:t xml:space="preserve"> Quality time is </w:t>
                            </w:r>
                            <w:r w:rsidR="00B91D94" w:rsidRPr="00183E5E">
                              <w:rPr>
                                <w:rFonts w:asciiTheme="minorHAnsi" w:hAnsiTheme="minorHAnsi"/>
                                <w:color w:val="000000" w:themeColor="text1"/>
                                <w:sz w:val="19"/>
                                <w:szCs w:val="19"/>
                              </w:rPr>
                              <w:t>also given to the PE team is share new ideas, planning and ideas to deliver a range of activities to inspire the children to participate in sport outside of the school day. Also sporting facilities are vast across the school so children can access curriculum activities in all weather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5pt;margin-top:593.9pt;width:461.25pt;height:1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">
                <v:textbox>
                  <w:txbxContent>
                    <w:p w:rsidR="005C4D47" w:rsidRDefault="005C4D47" w:rsidP="005C4D47">
                      <w:pPr>
                        <w:rPr>
                          <w:rFonts w:asciiTheme="minorHAnsi" w:hAnsiTheme="minorHAnsi"/>
                          <w:b/>
                          <w:bCs/>
                          <w:color w:val="1F497D" w:themeColor="text2"/>
                          <w:sz w:val="20"/>
                          <w:szCs w:val="20"/>
                        </w:rPr>
                      </w:pPr>
                      <w:r w:rsidRPr="0086734E">
                        <w:rPr>
                          <w:rFonts w:asciiTheme="minorHAnsi" w:hAnsiTheme="minorHAnsi"/>
                          <w:b/>
                          <w:bCs/>
                          <w:color w:val="1F497D" w:themeColor="text2"/>
                          <w:sz w:val="20"/>
                          <w:szCs w:val="20"/>
                        </w:rPr>
                        <w:t>How partners are supporting the school/cluster of schools to embed and sustain the activity</w:t>
                      </w:r>
                    </w:p>
                    <w:p w:rsidR="00B91D94" w:rsidRPr="00183E5E" w:rsidRDefault="00E41AD9" w:rsidP="00E41AD9">
                      <w:pPr>
                        <w:rPr>
                          <w:rFonts w:asciiTheme="minorHAnsi" w:hAnsiTheme="minorHAnsi"/>
                          <w:color w:val="000000" w:themeColor="text1"/>
                          <w:sz w:val="19"/>
                          <w:szCs w:val="19"/>
                        </w:rPr>
                      </w:pPr>
                      <w:r w:rsidRPr="00183E5E">
                        <w:rPr>
                          <w:rFonts w:asciiTheme="minorHAnsi" w:hAnsiTheme="minorHAnsi"/>
                          <w:color w:val="000000" w:themeColor="text1"/>
                          <w:sz w:val="19"/>
                          <w:szCs w:val="19"/>
                        </w:rPr>
                        <w:t xml:space="preserve">The school is continuing to invest its </w:t>
                      </w:r>
                      <w:r w:rsidR="001C5AFE" w:rsidRPr="00183E5E">
                        <w:rPr>
                          <w:rFonts w:asciiTheme="minorHAnsi" w:hAnsiTheme="minorHAnsi"/>
                          <w:color w:val="000000" w:themeColor="text1"/>
                          <w:sz w:val="19"/>
                          <w:szCs w:val="19"/>
                        </w:rPr>
                        <w:t xml:space="preserve">PE and </w:t>
                      </w:r>
                      <w:r w:rsidRPr="00183E5E">
                        <w:rPr>
                          <w:rFonts w:asciiTheme="minorHAnsi" w:hAnsiTheme="minorHAnsi"/>
                          <w:color w:val="000000" w:themeColor="text1"/>
                          <w:sz w:val="19"/>
                          <w:szCs w:val="19"/>
                        </w:rPr>
                        <w:t>sports premium</w:t>
                      </w:r>
                      <w:r w:rsidR="001C5AFE" w:rsidRPr="00183E5E">
                        <w:rPr>
                          <w:rFonts w:asciiTheme="minorHAnsi" w:hAnsiTheme="minorHAnsi"/>
                          <w:color w:val="000000" w:themeColor="text1"/>
                          <w:sz w:val="19"/>
                          <w:szCs w:val="19"/>
                        </w:rPr>
                        <w:t xml:space="preserve"> funding into</w:t>
                      </w:r>
                      <w:r w:rsidRPr="00183E5E">
                        <w:rPr>
                          <w:rFonts w:asciiTheme="minorHAnsi" w:hAnsiTheme="minorHAnsi"/>
                          <w:color w:val="000000" w:themeColor="text1"/>
                          <w:sz w:val="19"/>
                          <w:szCs w:val="19"/>
                        </w:rPr>
                        <w:t xml:space="preserve"> upskilling teachers. The headteacher recognises that </w:t>
                      </w:r>
                      <w:r w:rsidR="001C5AFE" w:rsidRPr="00183E5E">
                        <w:rPr>
                          <w:rFonts w:asciiTheme="minorHAnsi" w:hAnsiTheme="minorHAnsi"/>
                          <w:color w:val="000000" w:themeColor="text1"/>
                          <w:sz w:val="19"/>
                          <w:szCs w:val="19"/>
                        </w:rPr>
                        <w:t>investing in</w:t>
                      </w:r>
                      <w:r w:rsidRPr="00183E5E">
                        <w:rPr>
                          <w:rFonts w:asciiTheme="minorHAnsi" w:hAnsiTheme="minorHAnsi"/>
                          <w:color w:val="000000" w:themeColor="text1"/>
                          <w:sz w:val="19"/>
                          <w:szCs w:val="19"/>
                        </w:rPr>
                        <w:t xml:space="preserve"> his high quality staff is the best way to sustain and embed good practice across the school and to deliver against whole school improvement outcomes.</w:t>
                      </w:r>
                      <w:r w:rsidR="003101A8" w:rsidRPr="00183E5E">
                        <w:rPr>
                          <w:rFonts w:asciiTheme="minorHAnsi" w:hAnsiTheme="minorHAnsi"/>
                          <w:color w:val="000000" w:themeColor="text1"/>
                          <w:sz w:val="19"/>
                          <w:szCs w:val="19"/>
                        </w:rPr>
                        <w:t xml:space="preserve"> Quality time is </w:t>
                      </w:r>
                      <w:r w:rsidR="00B91D94" w:rsidRPr="00183E5E">
                        <w:rPr>
                          <w:rFonts w:asciiTheme="minorHAnsi" w:hAnsiTheme="minorHAnsi"/>
                          <w:color w:val="000000" w:themeColor="text1"/>
                          <w:sz w:val="19"/>
                          <w:szCs w:val="19"/>
                        </w:rPr>
                        <w:t>also given to the PE team is share new ideas, planning and ideas to deliver a range of activities to inspire the children to participate in sport outside of the school day. Also sporting facilities are vast across the school so children can access curriculum activities in all weather conditions.</w:t>
                      </w:r>
                    </w:p>
                  </w:txbxContent>
                </v:textbox>
              </v:shape>
            </w:pict>
          </mc:Fallback>
        </mc:AlternateContent>
      </w:r>
    </w:p>
    <w:sectPr w:rsidR="005C4D47" w:rsidRPr="006F1CEF" w:rsidSect="005C4D47">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E1625"/>
    <w:multiLevelType w:val="hybridMultilevel"/>
    <w:tmpl w:val="BCDC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47"/>
    <w:rsid w:val="00183E5E"/>
    <w:rsid w:val="001C5AFE"/>
    <w:rsid w:val="003101A8"/>
    <w:rsid w:val="0031443C"/>
    <w:rsid w:val="003A6264"/>
    <w:rsid w:val="005C4D47"/>
    <w:rsid w:val="006F1CEF"/>
    <w:rsid w:val="00B91D94"/>
    <w:rsid w:val="00C300CB"/>
    <w:rsid w:val="00D242FD"/>
    <w:rsid w:val="00E41A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C4D47"/>
    <w:pPr>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uiPriority w:val="34"/>
    <w:qFormat/>
    <w:rsid w:val="003101A8"/>
    <w:pPr>
      <w:ind w:left="720"/>
      <w:contextualSpacing/>
    </w:pPr>
  </w:style>
  <w:style w:type="paragraph" w:styleId="BalloonText">
    <w:name w:val="Balloon Text"/>
    <w:basedOn w:val="Normal"/>
    <w:link w:val="BalloonTextChar"/>
    <w:uiPriority w:val="99"/>
    <w:semiHidden/>
    <w:unhideWhenUsed/>
    <w:rsid w:val="0018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C4D47"/>
    <w:pPr>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uiPriority w:val="34"/>
    <w:qFormat/>
    <w:rsid w:val="003101A8"/>
    <w:pPr>
      <w:ind w:left="720"/>
      <w:contextualSpacing/>
    </w:pPr>
  </w:style>
  <w:style w:type="paragraph" w:styleId="BalloonText">
    <w:name w:val="Balloon Text"/>
    <w:basedOn w:val="Normal"/>
    <w:link w:val="BalloonTextChar"/>
    <w:uiPriority w:val="99"/>
    <w:semiHidden/>
    <w:unhideWhenUsed/>
    <w:rsid w:val="0018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Chivers, Toni</cp:lastModifiedBy>
  <cp:revision>2</cp:revision>
  <dcterms:created xsi:type="dcterms:W3CDTF">2016-03-17T10:26:00Z</dcterms:created>
  <dcterms:modified xsi:type="dcterms:W3CDTF">2016-03-17T10:26:00Z</dcterms:modified>
</cp:coreProperties>
</file>